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95E" w:rsidRDefault="0015495E" w:rsidP="00712B12">
      <w:pPr>
        <w:pStyle w:val="NoSpacing"/>
        <w:jc w:val="center"/>
        <w:rPr>
          <w:sz w:val="40"/>
          <w:szCs w:val="40"/>
          <w:lang w:val="fr-FR"/>
        </w:rPr>
      </w:pPr>
    </w:p>
    <w:p w:rsidR="00231EB0" w:rsidRPr="00C70987" w:rsidRDefault="00231EB0" w:rsidP="00151642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656"/>
        <w:rPr>
          <w:sz w:val="56"/>
          <w:szCs w:val="56"/>
          <w:u w:val="none"/>
          <w:lang w:val="fr-FR"/>
        </w:rPr>
      </w:pPr>
      <w:bookmarkStart w:id="0" w:name="_Toc450511770"/>
      <w:bookmarkStart w:id="1" w:name="_Toc460330980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="00D963BD" w:rsidRPr="00C70987">
        <w:rPr>
          <w:sz w:val="56"/>
          <w:szCs w:val="56"/>
          <w:u w:val="none"/>
          <w:lang w:val="fr-FR"/>
        </w:rPr>
        <w:tab/>
      </w:r>
      <w:r w:rsidRPr="00C70987">
        <w:rPr>
          <w:sz w:val="56"/>
          <w:szCs w:val="56"/>
          <w:u w:val="none"/>
          <w:lang w:val="fr-FR"/>
        </w:rPr>
        <w:t>TECHNOLOGIE D`AUTOMOBILE</w:t>
      </w:r>
      <w:bookmarkEnd w:id="0"/>
      <w:r w:rsidR="00D0562F">
        <w:rPr>
          <w:sz w:val="56"/>
          <w:szCs w:val="56"/>
          <w:u w:val="none"/>
          <w:lang w:val="fr-FR"/>
        </w:rPr>
        <w:t xml:space="preserve"> I</w:t>
      </w:r>
      <w:bookmarkEnd w:id="1"/>
    </w:p>
    <w:p w:rsidR="00712B12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:rsidR="00712B12" w:rsidRPr="004A72AF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:rsidR="00231EB0" w:rsidRDefault="00231EB0" w:rsidP="00231EB0">
      <w:pPr>
        <w:pStyle w:val="NoSpacing"/>
        <w:rPr>
          <w:b/>
          <w:bCs/>
          <w:sz w:val="32"/>
          <w:szCs w:val="32"/>
          <w:lang w:val="fr-FR"/>
        </w:rPr>
      </w:pPr>
    </w:p>
    <w:p w:rsidR="00231EB0" w:rsidRDefault="00231EB0" w:rsidP="00231EB0">
      <w:pPr>
        <w:pStyle w:val="NoSpacing"/>
        <w:rPr>
          <w:b/>
          <w:bCs/>
          <w:sz w:val="32"/>
          <w:szCs w:val="32"/>
          <w:lang w:val="fr-FR"/>
        </w:rPr>
      </w:pPr>
    </w:p>
    <w:p w:rsidR="00712B12" w:rsidRPr="00231EB0" w:rsidRDefault="00712B12" w:rsidP="00BC5960">
      <w:pPr>
        <w:pStyle w:val="NoSpacing"/>
        <w:rPr>
          <w:sz w:val="32"/>
          <w:szCs w:val="32"/>
          <w:lang w:val="fr-FR"/>
        </w:rPr>
      </w:pPr>
      <w:r w:rsidRPr="00231EB0">
        <w:rPr>
          <w:b/>
          <w:bCs/>
          <w:sz w:val="32"/>
          <w:szCs w:val="32"/>
          <w:lang w:val="fr-FR"/>
        </w:rPr>
        <w:t>Spécialisation</w:t>
      </w:r>
      <w:r w:rsidRPr="00231EB0">
        <w:rPr>
          <w:sz w:val="32"/>
          <w:szCs w:val="32"/>
          <w:lang w:val="fr-FR"/>
        </w:rPr>
        <w:t xml:space="preserve"> : </w:t>
      </w:r>
      <w:r w:rsidRPr="00231EB0">
        <w:rPr>
          <w:sz w:val="32"/>
          <w:szCs w:val="32"/>
          <w:lang w:val="fr-FR"/>
        </w:rPr>
        <w:tab/>
      </w:r>
      <w:r w:rsidRPr="00231EB0">
        <w:rPr>
          <w:sz w:val="32"/>
          <w:szCs w:val="32"/>
          <w:lang w:val="fr-FR"/>
        </w:rPr>
        <w:tab/>
      </w:r>
      <w:r w:rsidR="00231EB0">
        <w:rPr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:rsidR="00231EB0" w:rsidRPr="00231EB0" w:rsidRDefault="00231EB0" w:rsidP="00231EB0">
      <w:pPr>
        <w:pStyle w:val="NoSpacing"/>
        <w:rPr>
          <w:rFonts w:ascii="Calibri" w:hAnsi="Calibri" w:cs="Calibri"/>
          <w:sz w:val="32"/>
          <w:szCs w:val="32"/>
          <w:lang w:val="fr-FR"/>
        </w:rPr>
      </w:pP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>Brevet professionnel 1</w:t>
      </w:r>
      <w:r w:rsidRPr="00231EB0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ere</w:t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231EB0">
        <w:rPr>
          <w:rFonts w:ascii="Calibri" w:hAnsi="Calibri" w:cs="Calibri"/>
          <w:b/>
          <w:bCs/>
          <w:sz w:val="32"/>
          <w:szCs w:val="32"/>
          <w:lang w:val="fr-FR"/>
        </w:rPr>
        <w:tab/>
        <w:t>BP1</w:t>
      </w:r>
    </w:p>
    <w:p w:rsidR="00712B12" w:rsidRPr="00231EB0" w:rsidRDefault="00712B12" w:rsidP="00231EB0">
      <w:pPr>
        <w:pStyle w:val="NoSpacing"/>
        <w:rPr>
          <w:sz w:val="32"/>
          <w:szCs w:val="32"/>
          <w:lang w:val="fr-FR"/>
        </w:rPr>
      </w:pPr>
      <w:r w:rsidRPr="00231EB0">
        <w:rPr>
          <w:b/>
          <w:bCs/>
          <w:sz w:val="32"/>
          <w:szCs w:val="32"/>
          <w:lang w:val="fr-FR"/>
        </w:rPr>
        <w:t>Nombre d`heure totale</w:t>
      </w:r>
      <w:r w:rsidRPr="00231EB0">
        <w:rPr>
          <w:sz w:val="32"/>
          <w:szCs w:val="32"/>
          <w:lang w:val="fr-FR"/>
        </w:rPr>
        <w:t> :</w:t>
      </w:r>
      <w:r w:rsidRPr="00231EB0">
        <w:rPr>
          <w:sz w:val="32"/>
          <w:szCs w:val="32"/>
          <w:lang w:val="fr-FR"/>
        </w:rPr>
        <w:tab/>
      </w:r>
      <w:r w:rsidRPr="00231EB0">
        <w:rPr>
          <w:b/>
          <w:bCs/>
          <w:sz w:val="32"/>
          <w:szCs w:val="32"/>
          <w:lang w:val="fr-FR"/>
        </w:rPr>
        <w:t>90 heures</w:t>
      </w:r>
    </w:p>
    <w:p w:rsidR="00712B12" w:rsidRDefault="00712B12" w:rsidP="00712B12">
      <w:pPr>
        <w:pStyle w:val="NoSpacing"/>
        <w:rPr>
          <w:sz w:val="32"/>
          <w:szCs w:val="32"/>
          <w:lang w:val="fr-FR"/>
        </w:rPr>
      </w:pPr>
    </w:p>
    <w:p w:rsidR="00B714AF" w:rsidRDefault="00B714AF" w:rsidP="00712B12">
      <w:pPr>
        <w:pStyle w:val="NoSpacing"/>
        <w:rPr>
          <w:sz w:val="32"/>
          <w:szCs w:val="32"/>
          <w:lang w:val="fr-FR"/>
        </w:rPr>
      </w:pPr>
    </w:p>
    <w:p w:rsidR="00B714AF" w:rsidRDefault="00B714AF" w:rsidP="00712B12">
      <w:pPr>
        <w:pStyle w:val="NoSpacing"/>
        <w:rPr>
          <w:sz w:val="32"/>
          <w:szCs w:val="32"/>
          <w:lang w:val="fr-FR"/>
        </w:rPr>
      </w:pPr>
    </w:p>
    <w:p w:rsidR="00B714AF" w:rsidRDefault="00B714AF" w:rsidP="00712B12">
      <w:pPr>
        <w:pStyle w:val="NoSpacing"/>
        <w:rPr>
          <w:sz w:val="32"/>
          <w:szCs w:val="32"/>
          <w:lang w:val="fr-FR"/>
        </w:rPr>
      </w:pPr>
    </w:p>
    <w:p w:rsidR="00B714AF" w:rsidRDefault="00B714AF" w:rsidP="00712B12">
      <w:pPr>
        <w:pStyle w:val="NoSpacing"/>
        <w:rPr>
          <w:sz w:val="32"/>
          <w:szCs w:val="32"/>
          <w:lang w:val="fr-FR"/>
        </w:rPr>
      </w:pPr>
    </w:p>
    <w:p w:rsidR="00B714AF" w:rsidRDefault="00B714AF" w:rsidP="00712B12">
      <w:pPr>
        <w:pStyle w:val="NoSpacing"/>
        <w:rPr>
          <w:sz w:val="32"/>
          <w:szCs w:val="32"/>
          <w:lang w:val="fr-FR"/>
        </w:rPr>
      </w:pPr>
    </w:p>
    <w:p w:rsidR="00B714AF" w:rsidRPr="00231EB0" w:rsidRDefault="00B714AF" w:rsidP="00712B12">
      <w:pPr>
        <w:pStyle w:val="NoSpacing"/>
        <w:rPr>
          <w:sz w:val="32"/>
          <w:szCs w:val="32"/>
          <w:lang w:val="fr-FR"/>
        </w:rPr>
      </w:pPr>
    </w:p>
    <w:p w:rsidR="00712B12" w:rsidRPr="00231EB0" w:rsidRDefault="00712B12" w:rsidP="00712B12">
      <w:pPr>
        <w:pStyle w:val="NoSpacing"/>
        <w:rPr>
          <w:sz w:val="32"/>
          <w:szCs w:val="32"/>
          <w:lang w:val="fr-FR"/>
        </w:rPr>
      </w:pPr>
      <w:r w:rsidRPr="00231EB0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231EB0">
        <w:rPr>
          <w:b/>
          <w:bCs/>
          <w:sz w:val="32"/>
          <w:szCs w:val="32"/>
          <w:lang w:val="fr-FR"/>
        </w:rPr>
        <w:t>cours:</w:t>
      </w:r>
      <w:proofErr w:type="gramEnd"/>
    </w:p>
    <w:p w:rsidR="00712B12" w:rsidRPr="00231EB0" w:rsidRDefault="00712B12" w:rsidP="00712B12">
      <w:pPr>
        <w:pStyle w:val="NoSpacing"/>
        <w:rPr>
          <w:sz w:val="32"/>
          <w:szCs w:val="32"/>
          <w:lang w:val="fr-FR"/>
        </w:rPr>
      </w:pPr>
    </w:p>
    <w:p w:rsidR="00712B12" w:rsidRPr="00231EB0" w:rsidRDefault="00712B12" w:rsidP="001D23CC">
      <w:pPr>
        <w:pStyle w:val="NoSpacing"/>
        <w:numPr>
          <w:ilvl w:val="0"/>
          <w:numId w:val="4"/>
        </w:numPr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231EB0">
        <w:rPr>
          <w:sz w:val="32"/>
          <w:szCs w:val="32"/>
          <w:lang w:val="fr-FR"/>
        </w:rPr>
        <w:t>de:</w:t>
      </w:r>
      <w:proofErr w:type="gramEnd"/>
    </w:p>
    <w:p w:rsidR="00712B12" w:rsidRPr="00231EB0" w:rsidRDefault="00712B12" w:rsidP="00712B12">
      <w:pPr>
        <w:pStyle w:val="NoSpacing"/>
        <w:ind w:left="720"/>
        <w:rPr>
          <w:sz w:val="32"/>
          <w:szCs w:val="32"/>
          <w:lang w:val="fr-FR"/>
        </w:rPr>
      </w:pPr>
    </w:p>
    <w:p w:rsidR="00712B12" w:rsidRPr="00231EB0" w:rsidRDefault="00712B12" w:rsidP="001D23CC">
      <w:pPr>
        <w:pStyle w:val="NoSpacing"/>
        <w:numPr>
          <w:ilvl w:val="2"/>
          <w:numId w:val="4"/>
        </w:numPr>
        <w:ind w:left="1170" w:hanging="450"/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>Identifier les différents types de véhicules</w:t>
      </w:r>
    </w:p>
    <w:p w:rsidR="00712B12" w:rsidRPr="00231EB0" w:rsidRDefault="00712B12" w:rsidP="001D23CC">
      <w:pPr>
        <w:pStyle w:val="NoSpacing"/>
        <w:numPr>
          <w:ilvl w:val="2"/>
          <w:numId w:val="4"/>
        </w:numPr>
        <w:ind w:left="1170" w:right="180" w:hanging="450"/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>Identifier les différents types des moteurs</w:t>
      </w:r>
    </w:p>
    <w:p w:rsidR="00712B12" w:rsidRPr="00231EB0" w:rsidRDefault="00712B12" w:rsidP="001D23CC">
      <w:pPr>
        <w:pStyle w:val="NoSpacing"/>
        <w:numPr>
          <w:ilvl w:val="2"/>
          <w:numId w:val="4"/>
        </w:numPr>
        <w:ind w:left="1170" w:right="180" w:hanging="450"/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>Identifier les éléments constitutifs d`un moteur à combustion interne</w:t>
      </w:r>
    </w:p>
    <w:p w:rsidR="00712B12" w:rsidRPr="00231EB0" w:rsidRDefault="00712B12" w:rsidP="001D23CC">
      <w:pPr>
        <w:pStyle w:val="NoSpacing"/>
        <w:numPr>
          <w:ilvl w:val="2"/>
          <w:numId w:val="4"/>
        </w:numPr>
        <w:ind w:left="1170" w:right="180" w:hanging="450"/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>Décrire le fonctionnement d`un moteur à combustion interne</w:t>
      </w:r>
    </w:p>
    <w:p w:rsidR="00712B12" w:rsidRPr="00231EB0" w:rsidRDefault="00712B12" w:rsidP="001D23CC">
      <w:pPr>
        <w:pStyle w:val="NoSpacing"/>
        <w:numPr>
          <w:ilvl w:val="2"/>
          <w:numId w:val="4"/>
        </w:numPr>
        <w:ind w:left="1170" w:right="180" w:hanging="450"/>
        <w:rPr>
          <w:sz w:val="32"/>
          <w:szCs w:val="32"/>
          <w:lang w:val="fr-FR"/>
        </w:rPr>
      </w:pPr>
      <w:r w:rsidRPr="00231EB0">
        <w:rPr>
          <w:sz w:val="32"/>
          <w:szCs w:val="32"/>
          <w:lang w:val="fr-FR"/>
        </w:rPr>
        <w:t>Identifier les différents systèmes de véhicule et décrire son fonctionnement</w:t>
      </w:r>
    </w:p>
    <w:p w:rsidR="00712B12" w:rsidRPr="00231EB0" w:rsidRDefault="00712B12" w:rsidP="00712B12">
      <w:pPr>
        <w:jc w:val="center"/>
        <w:rPr>
          <w:sz w:val="32"/>
          <w:szCs w:val="32"/>
          <w:lang w:val="fr-FR"/>
        </w:rPr>
      </w:pPr>
    </w:p>
    <w:p w:rsidR="00712B12" w:rsidRDefault="00712B12" w:rsidP="00712B12">
      <w:pPr>
        <w:jc w:val="center"/>
        <w:rPr>
          <w:sz w:val="28"/>
          <w:szCs w:val="28"/>
          <w:lang w:val="fr-FR"/>
        </w:rPr>
      </w:pPr>
    </w:p>
    <w:p w:rsidR="00712B12" w:rsidRDefault="00712B12" w:rsidP="00712B12">
      <w:pPr>
        <w:jc w:val="center"/>
        <w:rPr>
          <w:sz w:val="28"/>
          <w:szCs w:val="28"/>
          <w:rtl/>
          <w:lang w:val="fr-FR"/>
        </w:rPr>
      </w:pPr>
    </w:p>
    <w:p w:rsidR="00151642" w:rsidRDefault="00151642" w:rsidP="00712B12">
      <w:pPr>
        <w:jc w:val="center"/>
        <w:rPr>
          <w:sz w:val="28"/>
          <w:szCs w:val="28"/>
          <w:rtl/>
          <w:lang w:val="fr-FR"/>
        </w:rPr>
      </w:pPr>
    </w:p>
    <w:p w:rsidR="00151642" w:rsidRDefault="00151642" w:rsidP="00712B12">
      <w:pPr>
        <w:jc w:val="center"/>
        <w:rPr>
          <w:sz w:val="28"/>
          <w:szCs w:val="28"/>
          <w:rtl/>
          <w:lang w:val="fr-FR"/>
        </w:rPr>
      </w:pPr>
    </w:p>
    <w:p w:rsidR="00712B12" w:rsidRDefault="00712B12" w:rsidP="00712B12">
      <w:pPr>
        <w:jc w:val="center"/>
        <w:rPr>
          <w:sz w:val="28"/>
          <w:szCs w:val="28"/>
          <w:rtl/>
          <w:lang w:val="fr-FR"/>
        </w:rPr>
      </w:pPr>
    </w:p>
    <w:p w:rsidR="00712B12" w:rsidRDefault="00712B12" w:rsidP="00712B12">
      <w:pPr>
        <w:jc w:val="center"/>
        <w:rPr>
          <w:sz w:val="28"/>
          <w:szCs w:val="28"/>
          <w:rtl/>
          <w:lang w:val="fr-FR"/>
        </w:rPr>
      </w:pPr>
    </w:p>
    <w:p w:rsidR="00B714AF" w:rsidRPr="002A0DF8" w:rsidRDefault="00B714AF" w:rsidP="00B714AF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bookmarkStart w:id="2" w:name="_Toc450511771"/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/>
          <w:b/>
          <w:bCs/>
          <w:color w:val="FFFFFF" w:themeColor="background1"/>
          <w:sz w:val="28"/>
          <w:szCs w:val="28"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C24FB3" w:rsidRPr="00C24FB3" w:rsidRDefault="00C24FB3" w:rsidP="00231EB0">
      <w:pPr>
        <w:pStyle w:val="Heading2"/>
        <w:ind w:left="270"/>
        <w:rPr>
          <w:lang w:val="fr-FR"/>
        </w:rPr>
      </w:pPr>
      <w:bookmarkStart w:id="3" w:name="_Toc460330981"/>
      <w:r w:rsidRPr="00C24FB3">
        <w:rPr>
          <w:lang w:val="fr-FR"/>
        </w:rPr>
        <w:t xml:space="preserve">Chapitre </w:t>
      </w:r>
      <w:r>
        <w:rPr>
          <w:lang w:val="fr-FR"/>
        </w:rPr>
        <w:t>1 :</w:t>
      </w:r>
      <w:r>
        <w:rPr>
          <w:sz w:val="28"/>
          <w:szCs w:val="28"/>
          <w:lang w:val="fr-FR"/>
        </w:rPr>
        <w:t xml:space="preserve"> LE VEHICULE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231EB0">
        <w:rPr>
          <w:lang w:val="fr-FR"/>
        </w:rPr>
        <w:tab/>
      </w:r>
      <w:r w:rsidRPr="00C24FB3">
        <w:rPr>
          <w:rtl/>
          <w:lang w:val="fr-FR"/>
        </w:rPr>
        <w:tab/>
      </w:r>
      <w:r w:rsidRPr="00C24FB3">
        <w:rPr>
          <w:lang w:val="fr-FR"/>
        </w:rPr>
        <w:t xml:space="preserve">           </w:t>
      </w:r>
      <w:proofErr w:type="gramStart"/>
      <w:r w:rsidRPr="00C24FB3">
        <w:rPr>
          <w:lang w:val="fr-FR"/>
        </w:rPr>
        <w:t xml:space="preserve">   (</w:t>
      </w:r>
      <w:proofErr w:type="gramEnd"/>
      <w:r>
        <w:rPr>
          <w:lang w:val="fr-FR"/>
        </w:rPr>
        <w:t>3</w:t>
      </w:r>
      <w:r w:rsidRPr="00C24FB3">
        <w:rPr>
          <w:lang w:val="fr-FR"/>
        </w:rPr>
        <w:t>h)</w:t>
      </w:r>
      <w:bookmarkEnd w:id="2"/>
      <w:bookmarkEnd w:id="3"/>
    </w:p>
    <w:p w:rsidR="00C24FB3" w:rsidRPr="002A0DF8" w:rsidRDefault="00C24FB3" w:rsidP="00C24FB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C24FB3" w:rsidRPr="002A0DF8" w:rsidRDefault="00C24FB3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BF686E" w:rsidRPr="002A0DF8" w:rsidRDefault="00BF686E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Définir un véhicule</w:t>
      </w:r>
    </w:p>
    <w:p w:rsidR="00C24FB3" w:rsidRPr="002A0DF8" w:rsidRDefault="00BF686E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 xml:space="preserve">Enumérer les catégories / types de </w:t>
      </w:r>
      <w:proofErr w:type="gramStart"/>
      <w:r w:rsidRPr="002A0DF8">
        <w:rPr>
          <w:sz w:val="32"/>
          <w:szCs w:val="32"/>
          <w:lang w:val="fr-FR"/>
        </w:rPr>
        <w:t>véhicules</w:t>
      </w:r>
      <w:r w:rsidR="00C24FB3" w:rsidRPr="002A0DF8">
        <w:rPr>
          <w:sz w:val="32"/>
          <w:szCs w:val="32"/>
          <w:lang w:val="fr-FR"/>
        </w:rPr>
        <w:t>:</w:t>
      </w:r>
      <w:proofErr w:type="gramEnd"/>
    </w:p>
    <w:p w:rsidR="00BF686E" w:rsidRPr="002A0DF8" w:rsidRDefault="00BF686E" w:rsidP="001D23CC">
      <w:pPr>
        <w:pStyle w:val="ListParagraph"/>
        <w:numPr>
          <w:ilvl w:val="5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Tourisme</w:t>
      </w:r>
    </w:p>
    <w:p w:rsidR="00BF686E" w:rsidRPr="002A0DF8" w:rsidRDefault="00BF686E" w:rsidP="001D23CC">
      <w:pPr>
        <w:pStyle w:val="ListParagraph"/>
        <w:numPr>
          <w:ilvl w:val="5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Utilitaire</w:t>
      </w:r>
    </w:p>
    <w:p w:rsidR="00BF686E" w:rsidRPr="002A0DF8" w:rsidRDefault="00BF686E" w:rsidP="001D23CC">
      <w:pPr>
        <w:pStyle w:val="ListParagraph"/>
        <w:numPr>
          <w:ilvl w:val="5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Légère</w:t>
      </w:r>
    </w:p>
    <w:p w:rsidR="00BF686E" w:rsidRPr="002A0DF8" w:rsidRDefault="00BF686E" w:rsidP="001D23CC">
      <w:pPr>
        <w:pStyle w:val="ListParagraph"/>
        <w:numPr>
          <w:ilvl w:val="6"/>
          <w:numId w:val="2"/>
        </w:numPr>
        <w:ind w:left="144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systèmes de véhicules :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moteur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transmission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Les roues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freinage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suspension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direction</w:t>
      </w:r>
    </w:p>
    <w:p w:rsidR="00BF686E" w:rsidRPr="002A0DF8" w:rsidRDefault="00BF686E" w:rsidP="001D23CC">
      <w:pPr>
        <w:pStyle w:val="ListParagraph"/>
        <w:numPr>
          <w:ilvl w:val="8"/>
          <w:numId w:val="2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électrique</w:t>
      </w:r>
    </w:p>
    <w:p w:rsidR="00231EB0" w:rsidRPr="00231EB0" w:rsidRDefault="00231EB0" w:rsidP="00231EB0">
      <w:pPr>
        <w:pStyle w:val="ListParagraph"/>
        <w:ind w:left="1710"/>
        <w:rPr>
          <w:rFonts w:cstheme="minorHAnsi"/>
          <w:sz w:val="28"/>
          <w:szCs w:val="28"/>
          <w:lang w:val="fr-FR"/>
        </w:rPr>
      </w:pPr>
    </w:p>
    <w:p w:rsidR="00BF686E" w:rsidRPr="00C24FB3" w:rsidRDefault="00BF686E" w:rsidP="00231EB0">
      <w:pPr>
        <w:pStyle w:val="Heading2"/>
        <w:ind w:left="360"/>
        <w:rPr>
          <w:lang w:val="fr-FR"/>
        </w:rPr>
      </w:pPr>
      <w:bookmarkStart w:id="4" w:name="_Toc450511772"/>
      <w:bookmarkStart w:id="5" w:name="_Toc460330982"/>
      <w:r w:rsidRPr="00C24FB3">
        <w:rPr>
          <w:lang w:val="fr-FR"/>
        </w:rPr>
        <w:t xml:space="preserve">Chapitre </w:t>
      </w:r>
      <w:r w:rsidR="00FA22E4">
        <w:rPr>
          <w:lang w:val="fr-FR"/>
        </w:rPr>
        <w:t>2</w:t>
      </w:r>
      <w:r>
        <w:rPr>
          <w:lang w:val="fr-FR"/>
        </w:rPr>
        <w:t> :</w:t>
      </w:r>
      <w:r>
        <w:rPr>
          <w:sz w:val="28"/>
          <w:szCs w:val="28"/>
          <w:lang w:val="fr-FR"/>
        </w:rPr>
        <w:t> LA MOTORISATION</w:t>
      </w:r>
      <w:r>
        <w:rPr>
          <w:sz w:val="28"/>
          <w:szCs w:val="28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C24FB3">
        <w:rPr>
          <w:rtl/>
          <w:lang w:val="fr-FR"/>
        </w:rPr>
        <w:tab/>
      </w:r>
      <w:r w:rsidRPr="00C24FB3">
        <w:rPr>
          <w:lang w:val="fr-FR"/>
        </w:rPr>
        <w:t xml:space="preserve">           </w:t>
      </w:r>
      <w:proofErr w:type="gramStart"/>
      <w:r w:rsidRPr="00C24FB3">
        <w:rPr>
          <w:lang w:val="fr-FR"/>
        </w:rPr>
        <w:t xml:space="preserve">   (</w:t>
      </w:r>
      <w:proofErr w:type="gramEnd"/>
      <w:r w:rsidR="0043407A">
        <w:rPr>
          <w:lang w:val="fr-FR"/>
        </w:rPr>
        <w:t>3</w:t>
      </w:r>
      <w:r w:rsidRPr="00C24FB3">
        <w:rPr>
          <w:lang w:val="fr-FR"/>
        </w:rPr>
        <w:t>h)</w:t>
      </w:r>
      <w:bookmarkEnd w:id="4"/>
      <w:bookmarkEnd w:id="5"/>
    </w:p>
    <w:p w:rsidR="00BF686E" w:rsidRPr="002A0DF8" w:rsidRDefault="00BF686E" w:rsidP="00BF686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BF686E" w:rsidRPr="002A0DF8" w:rsidRDefault="00BF686E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BF686E" w:rsidRPr="002A0DF8" w:rsidRDefault="00BF686E" w:rsidP="001D23CC">
      <w:pPr>
        <w:pStyle w:val="ListParagraph"/>
        <w:numPr>
          <w:ilvl w:val="3"/>
          <w:numId w:val="2"/>
        </w:numPr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un moteur thermique</w:t>
      </w:r>
    </w:p>
    <w:p w:rsidR="00FA22E4" w:rsidRPr="002A0DF8" w:rsidRDefault="00BF686E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catégorie</w:t>
      </w:r>
      <w:r w:rsidRPr="002A0DF8">
        <w:rPr>
          <w:rFonts w:cstheme="minorHAnsi" w:hint="cs"/>
          <w:sz w:val="32"/>
          <w:szCs w:val="32"/>
          <w:lang w:val="fr-FR"/>
        </w:rPr>
        <w:t>s</w:t>
      </w:r>
      <w:r w:rsidR="00DB6F60">
        <w:rPr>
          <w:rFonts w:cstheme="minorHAnsi"/>
          <w:sz w:val="32"/>
          <w:szCs w:val="32"/>
          <w:lang w:val="fr-FR"/>
        </w:rPr>
        <w:t xml:space="preserve"> </w:t>
      </w:r>
      <w:r w:rsidRPr="002A0DF8">
        <w:rPr>
          <w:rFonts w:cstheme="minorHAnsi"/>
          <w:sz w:val="32"/>
          <w:szCs w:val="32"/>
          <w:lang w:val="fr-FR"/>
        </w:rPr>
        <w:t>des moteurs :</w:t>
      </w:r>
    </w:p>
    <w:p w:rsidR="00FA22E4" w:rsidRPr="002A0DF8" w:rsidRDefault="00BF686E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Essence</w:t>
      </w:r>
    </w:p>
    <w:p w:rsidR="00BF686E" w:rsidRPr="002A0DF8" w:rsidRDefault="00BF686E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Diesel</w:t>
      </w:r>
    </w:p>
    <w:p w:rsidR="00FA22E4" w:rsidRPr="002A0DF8" w:rsidRDefault="00FA22E4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types</w:t>
      </w:r>
      <w:r w:rsidR="00DB6F60">
        <w:rPr>
          <w:rFonts w:cstheme="minorHAnsi"/>
          <w:sz w:val="32"/>
          <w:szCs w:val="32"/>
          <w:lang w:val="fr-FR"/>
        </w:rPr>
        <w:t xml:space="preserve"> </w:t>
      </w:r>
      <w:r w:rsidRPr="002A0DF8">
        <w:rPr>
          <w:rFonts w:cstheme="minorHAnsi"/>
          <w:sz w:val="32"/>
          <w:szCs w:val="32"/>
          <w:lang w:val="fr-FR"/>
        </w:rPr>
        <w:t>des moteurs :</w:t>
      </w:r>
    </w:p>
    <w:p w:rsidR="00FA22E4" w:rsidRPr="002A0DF8" w:rsidRDefault="00FA22E4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 4 temps</w:t>
      </w:r>
    </w:p>
    <w:p w:rsidR="00FA22E4" w:rsidRPr="002A0DF8" w:rsidRDefault="00FA22E4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 2 temps</w:t>
      </w:r>
    </w:p>
    <w:p w:rsidR="00FA22E4" w:rsidRPr="002A0DF8" w:rsidRDefault="00FA22E4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Rotatifs</w:t>
      </w:r>
    </w:p>
    <w:p w:rsidR="00012F91" w:rsidRPr="002A0DF8" w:rsidRDefault="00012F91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 les organes principaux d’un moteur à 4 temps</w:t>
      </w:r>
    </w:p>
    <w:p w:rsidR="00012F91" w:rsidRPr="002A0DF8" w:rsidRDefault="00012F91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bloc moteur</w:t>
      </w:r>
    </w:p>
    <w:p w:rsidR="00012F91" w:rsidRPr="002A0DF8" w:rsidRDefault="00012F91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culasse</w:t>
      </w:r>
    </w:p>
    <w:p w:rsidR="0043407A" w:rsidRDefault="00012F91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Les parties mobiles (pistions, bielles, vilebrequin, arbre à cames</w:t>
      </w: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/>
          <w:b/>
          <w:bCs/>
          <w:color w:val="FFFFFF" w:themeColor="background1"/>
          <w:sz w:val="28"/>
          <w:szCs w:val="28"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BF686E" w:rsidRPr="002A0DF8" w:rsidRDefault="00FA22E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Enumérer  l</w:t>
      </w:r>
      <w:r w:rsidR="00BF686E" w:rsidRPr="002A0DF8">
        <w:rPr>
          <w:rFonts w:cstheme="minorHAnsi"/>
          <w:sz w:val="32"/>
          <w:szCs w:val="32"/>
          <w:lang w:val="fr-FR"/>
        </w:rPr>
        <w:t>es</w:t>
      </w:r>
      <w:proofErr w:type="gramEnd"/>
      <w:r w:rsidR="00BF686E" w:rsidRPr="002A0DF8">
        <w:rPr>
          <w:rFonts w:cstheme="minorHAnsi"/>
          <w:sz w:val="32"/>
          <w:szCs w:val="32"/>
          <w:lang w:val="fr-FR"/>
        </w:rPr>
        <w:t xml:space="preserve"> organes auxiliaires 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distribution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d’allumage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carburation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graissage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démarrage</w:t>
      </w:r>
    </w:p>
    <w:p w:rsidR="00FA22E4" w:rsidRPr="002A0DF8" w:rsidRDefault="00FA22E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charge</w:t>
      </w:r>
    </w:p>
    <w:p w:rsidR="00BF686E" w:rsidRDefault="00BF686E" w:rsidP="00BF686E">
      <w:pPr>
        <w:rPr>
          <w:sz w:val="28"/>
          <w:szCs w:val="28"/>
          <w:lang w:val="fr-FR"/>
        </w:rPr>
      </w:pPr>
    </w:p>
    <w:p w:rsidR="00FA22E4" w:rsidRPr="00C24FB3" w:rsidRDefault="00FA22E4" w:rsidP="00DB6F60">
      <w:pPr>
        <w:pStyle w:val="Heading2"/>
        <w:shd w:val="clear" w:color="auto" w:fill="FF0000"/>
        <w:ind w:left="360"/>
        <w:rPr>
          <w:lang w:val="fr-FR"/>
        </w:rPr>
      </w:pPr>
      <w:bookmarkStart w:id="6" w:name="_Toc450511773"/>
      <w:bookmarkStart w:id="7" w:name="_Toc460330983"/>
      <w:r w:rsidRPr="00C24FB3">
        <w:rPr>
          <w:lang w:val="fr-FR"/>
        </w:rPr>
        <w:t xml:space="preserve">Chapitre </w:t>
      </w:r>
      <w:r w:rsidR="00961754">
        <w:rPr>
          <w:lang w:val="fr-FR"/>
        </w:rPr>
        <w:t>3</w:t>
      </w:r>
      <w:r>
        <w:rPr>
          <w:lang w:val="fr-FR"/>
        </w:rPr>
        <w:t xml:space="preserve"> : </w:t>
      </w:r>
      <w:r w:rsidRPr="00D963BD">
        <w:rPr>
          <w:sz w:val="28"/>
          <w:szCs w:val="28"/>
          <w:lang w:val="fr-FR"/>
        </w:rPr>
        <w:t>CARACTERISTIQUES</w:t>
      </w:r>
      <w:r w:rsidRPr="00D963BD">
        <w:rPr>
          <w:rFonts w:cstheme="minorHAnsi"/>
          <w:sz w:val="28"/>
          <w:szCs w:val="28"/>
          <w:lang w:val="fr-FR"/>
        </w:rPr>
        <w:t xml:space="preserve"> DES MOTEURS A COMBUSTION INTERNE</w:t>
      </w:r>
      <w:r w:rsidR="00D963BD">
        <w:rPr>
          <w:rFonts w:cstheme="minorHAnsi"/>
          <w:sz w:val="28"/>
          <w:szCs w:val="28"/>
          <w:lang w:val="fr-FR"/>
        </w:rPr>
        <w:tab/>
      </w:r>
      <w:r w:rsidRPr="002A0DF8">
        <w:rPr>
          <w:szCs w:val="32"/>
          <w:lang w:val="fr-FR"/>
        </w:rPr>
        <w:t>(</w:t>
      </w:r>
      <w:r w:rsidR="0043407A" w:rsidRPr="002A0DF8">
        <w:rPr>
          <w:szCs w:val="32"/>
          <w:lang w:val="fr-FR"/>
        </w:rPr>
        <w:t>6</w:t>
      </w:r>
      <w:r w:rsidRPr="002A0DF8">
        <w:rPr>
          <w:szCs w:val="32"/>
          <w:lang w:val="fr-FR"/>
        </w:rPr>
        <w:t>h)</w:t>
      </w:r>
      <w:bookmarkEnd w:id="6"/>
      <w:bookmarkEnd w:id="7"/>
    </w:p>
    <w:p w:rsidR="00FA22E4" w:rsidRPr="002A0DF8" w:rsidRDefault="00FA22E4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FA22E4" w:rsidRPr="002A0DF8" w:rsidRDefault="00FA22E4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FA22E4" w:rsidRPr="002A0DF8" w:rsidRDefault="00FA22E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la capacité d’un moteur</w:t>
      </w:r>
    </w:p>
    <w:p w:rsidR="00FA22E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Déterminer</w:t>
      </w:r>
      <w:r w:rsidR="00FA22E4" w:rsidRPr="002A0DF8">
        <w:rPr>
          <w:rFonts w:cstheme="minorHAnsi"/>
          <w:sz w:val="32"/>
          <w:szCs w:val="32"/>
          <w:lang w:val="fr-FR"/>
        </w:rPr>
        <w:t xml:space="preserve"> les </w:t>
      </w:r>
      <w:r w:rsidRPr="002A0DF8">
        <w:rPr>
          <w:rFonts w:cstheme="minorHAnsi"/>
          <w:sz w:val="32"/>
          <w:szCs w:val="32"/>
          <w:lang w:val="fr-FR"/>
        </w:rPr>
        <w:t>caractéristiques</w:t>
      </w:r>
      <w:r w:rsidR="00FA22E4" w:rsidRPr="002A0DF8">
        <w:rPr>
          <w:rFonts w:cstheme="minorHAnsi"/>
          <w:sz w:val="32"/>
          <w:szCs w:val="32"/>
          <w:lang w:val="fr-FR"/>
        </w:rPr>
        <w:t xml:space="preserve"> suivantes :</w:t>
      </w:r>
    </w:p>
    <w:p w:rsidR="00961754" w:rsidRPr="002A0DF8" w:rsidRDefault="00FA22E4" w:rsidP="00DB6F60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L’alésage</w:t>
      </w:r>
    </w:p>
    <w:p w:rsidR="00961754" w:rsidRPr="002A0DF8" w:rsidRDefault="00961754" w:rsidP="00DB6F60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course</w:t>
      </w:r>
    </w:p>
    <w:p w:rsidR="00961754" w:rsidRPr="002A0DF8" w:rsidRDefault="00961754" w:rsidP="00DB6F60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nombre de cylindre</w:t>
      </w:r>
    </w:p>
    <w:p w:rsidR="00961754" w:rsidRPr="002A0DF8" w:rsidRDefault="00961754" w:rsidP="00DB6F60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cylindrée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et calculer le rapport volumétrique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le couple moteur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Déterminer le travail du couple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principe de mesure du couple d’un moteur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la puissance maximale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et calculer la puissance fiscale</w:t>
      </w:r>
    </w:p>
    <w:p w:rsidR="00961754" w:rsidRDefault="00961754" w:rsidP="00961754">
      <w:pPr>
        <w:rPr>
          <w:rFonts w:cstheme="minorHAnsi"/>
          <w:sz w:val="32"/>
          <w:szCs w:val="32"/>
          <w:lang w:val="fr-FR"/>
        </w:rPr>
      </w:pPr>
    </w:p>
    <w:p w:rsidR="00961754" w:rsidRPr="00C24FB3" w:rsidRDefault="00961754" w:rsidP="00D963BD">
      <w:pPr>
        <w:pStyle w:val="Heading2"/>
        <w:ind w:left="270"/>
        <w:rPr>
          <w:lang w:val="fr-FR"/>
        </w:rPr>
      </w:pPr>
      <w:bookmarkStart w:id="8" w:name="_Toc450511774"/>
      <w:bookmarkStart w:id="9" w:name="_Toc460330984"/>
      <w:r w:rsidRPr="00C24FB3">
        <w:rPr>
          <w:lang w:val="fr-FR"/>
        </w:rPr>
        <w:t xml:space="preserve">Chapitre </w:t>
      </w:r>
      <w:r>
        <w:rPr>
          <w:lang w:val="fr-FR"/>
        </w:rPr>
        <w:t>4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LE CYCLE A 4 TEMPS</w:t>
      </w:r>
      <w:r>
        <w:rPr>
          <w:sz w:val="28"/>
          <w:szCs w:val="28"/>
          <w:lang w:val="fr-FR"/>
        </w:rPr>
        <w:tab/>
      </w:r>
      <w:r w:rsidR="00A76B2B">
        <w:rPr>
          <w:lang w:val="fr-FR"/>
        </w:rPr>
        <w:tab/>
      </w:r>
      <w:r w:rsidR="00A76B2B">
        <w:rPr>
          <w:lang w:val="fr-FR"/>
        </w:rPr>
        <w:tab/>
      </w:r>
      <w:r w:rsidRPr="00C24FB3">
        <w:rPr>
          <w:lang w:val="fr-FR"/>
        </w:rPr>
        <w:t xml:space="preserve"> (</w:t>
      </w:r>
      <w:r>
        <w:rPr>
          <w:lang w:val="fr-FR"/>
        </w:rPr>
        <w:t>3</w:t>
      </w:r>
      <w:r w:rsidRPr="00C24FB3">
        <w:rPr>
          <w:lang w:val="fr-FR"/>
        </w:rPr>
        <w:t>h)</w:t>
      </w:r>
      <w:bookmarkEnd w:id="8"/>
      <w:bookmarkEnd w:id="9"/>
    </w:p>
    <w:p w:rsidR="00961754" w:rsidRPr="002A0DF8" w:rsidRDefault="00961754" w:rsidP="00961754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961754" w:rsidRPr="002A0DF8" w:rsidRDefault="00961754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961754" w:rsidRPr="002A0DF8" w:rsidRDefault="00961754" w:rsidP="001D23CC">
      <w:pPr>
        <w:pStyle w:val="ListParagraph"/>
        <w:numPr>
          <w:ilvl w:val="3"/>
          <w:numId w:val="2"/>
        </w:numPr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principe de fonctionnement des 4 temps</w:t>
      </w:r>
    </w:p>
    <w:p w:rsidR="00961754" w:rsidRPr="002A0DF8" w:rsidRDefault="00961754" w:rsidP="00DB6F60">
      <w:pPr>
        <w:pStyle w:val="ListParagraph"/>
        <w:numPr>
          <w:ilvl w:val="3"/>
          <w:numId w:val="2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Lire et dessiner le « PV » diagramme théorique</w:t>
      </w:r>
    </w:p>
    <w:p w:rsidR="00A76B2B" w:rsidRDefault="00A76B2B" w:rsidP="00A76B2B">
      <w:pPr>
        <w:pStyle w:val="ListParagraph"/>
        <w:ind w:left="1350"/>
        <w:rPr>
          <w:rFonts w:cstheme="minorHAnsi"/>
          <w:sz w:val="28"/>
          <w:szCs w:val="28"/>
          <w:lang w:val="fr-FR"/>
        </w:rPr>
      </w:pPr>
    </w:p>
    <w:p w:rsidR="002A0DF8" w:rsidRDefault="002A0DF8" w:rsidP="00A76B2B">
      <w:pPr>
        <w:pStyle w:val="ListParagraph"/>
        <w:ind w:left="1350"/>
        <w:rPr>
          <w:rFonts w:cstheme="minorHAnsi"/>
          <w:sz w:val="28"/>
          <w:szCs w:val="28"/>
          <w:lang w:val="fr-FR"/>
        </w:rPr>
      </w:pP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961754" w:rsidRPr="00C24FB3" w:rsidRDefault="00961754" w:rsidP="00D963BD">
      <w:pPr>
        <w:pStyle w:val="Heading2"/>
        <w:ind w:left="270"/>
        <w:rPr>
          <w:lang w:val="fr-FR"/>
        </w:rPr>
      </w:pPr>
      <w:bookmarkStart w:id="10" w:name="_Toc450511775"/>
      <w:bookmarkStart w:id="11" w:name="_Toc460330985"/>
      <w:r w:rsidRPr="00C24FB3">
        <w:rPr>
          <w:lang w:val="fr-FR"/>
        </w:rPr>
        <w:t xml:space="preserve">Chapitre </w:t>
      </w:r>
      <w:r>
        <w:rPr>
          <w:lang w:val="fr-FR"/>
        </w:rPr>
        <w:t>5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LA DISTRIBUTION</w:t>
      </w:r>
      <w:r w:rsidR="00A76B2B">
        <w:rPr>
          <w:lang w:val="fr-FR"/>
        </w:rPr>
        <w:tab/>
      </w:r>
      <w:r w:rsidR="00A76B2B">
        <w:rPr>
          <w:lang w:val="fr-FR"/>
        </w:rPr>
        <w:tab/>
      </w:r>
      <w:r w:rsidRPr="00C24FB3">
        <w:rPr>
          <w:lang w:val="fr-FR"/>
        </w:rPr>
        <w:t>(</w:t>
      </w:r>
      <w:r>
        <w:rPr>
          <w:lang w:val="fr-FR"/>
        </w:rPr>
        <w:t>6</w:t>
      </w:r>
      <w:r w:rsidRPr="00C24FB3">
        <w:rPr>
          <w:lang w:val="fr-FR"/>
        </w:rPr>
        <w:t>h)</w:t>
      </w:r>
      <w:bookmarkEnd w:id="10"/>
      <w:bookmarkEnd w:id="11"/>
    </w:p>
    <w:p w:rsidR="00961754" w:rsidRPr="002A0DF8" w:rsidRDefault="00961754" w:rsidP="00961754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961754" w:rsidRPr="002A0DF8" w:rsidRDefault="00961754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rôle de la distribution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Identifier les éléments de la distribution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la soupape et expliquer son rôle.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les guides et les sièges et expliquer leurs rôles.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L’arbre à cames et expliquer son rôle.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rôle des ressorts des soupapes et décrire leurs formes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Identifier et décrire les éléments intermédiaires suivants :</w:t>
      </w:r>
    </w:p>
    <w:p w:rsidR="00961754" w:rsidRPr="002A0DF8" w:rsidRDefault="0096175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Poussoirs,</w:t>
      </w:r>
    </w:p>
    <w:p w:rsidR="00961754" w:rsidRPr="002A0DF8" w:rsidRDefault="0096175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Culbuteurs, </w:t>
      </w:r>
    </w:p>
    <w:p w:rsidR="00961754" w:rsidRPr="002A0DF8" w:rsidRDefault="0096175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Tiges des culbuteurs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Déterminer la fonction de la distribution (Systèmes de liaison entre vilebrequin et arbre à cames)</w:t>
      </w:r>
    </w:p>
    <w:p w:rsidR="00961754" w:rsidRPr="002A0DF8" w:rsidRDefault="0096175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types de liaisons :</w:t>
      </w:r>
    </w:p>
    <w:p w:rsidR="00961754" w:rsidRPr="002A0DF8" w:rsidRDefault="00961754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Par engrenages,</w:t>
      </w:r>
    </w:p>
    <w:p w:rsidR="00961754" w:rsidRPr="002A0DF8" w:rsidRDefault="00961754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Par chaine,</w:t>
      </w:r>
    </w:p>
    <w:p w:rsidR="00961754" w:rsidRPr="002A0DF8" w:rsidRDefault="00961754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Par courroie crante.</w:t>
      </w:r>
    </w:p>
    <w:p w:rsidR="00A76B2B" w:rsidRPr="00A76B2B" w:rsidRDefault="00A76B2B" w:rsidP="00A76B2B">
      <w:pPr>
        <w:pStyle w:val="ListParagraph"/>
        <w:spacing w:after="200" w:line="276" w:lineRule="auto"/>
        <w:ind w:left="1710"/>
        <w:rPr>
          <w:rFonts w:cstheme="minorHAnsi"/>
          <w:sz w:val="28"/>
          <w:szCs w:val="28"/>
          <w:lang w:val="fr-FR"/>
        </w:rPr>
      </w:pPr>
    </w:p>
    <w:p w:rsidR="00B6209D" w:rsidRPr="00C24FB3" w:rsidRDefault="00B6209D" w:rsidP="00D963BD">
      <w:pPr>
        <w:pStyle w:val="Heading2"/>
        <w:ind w:left="360"/>
        <w:rPr>
          <w:lang w:val="fr-FR"/>
        </w:rPr>
      </w:pPr>
      <w:bookmarkStart w:id="12" w:name="_Toc450511776"/>
      <w:bookmarkStart w:id="13" w:name="_Toc460330986"/>
      <w:r w:rsidRPr="00C24FB3">
        <w:rPr>
          <w:lang w:val="fr-FR"/>
        </w:rPr>
        <w:t xml:space="preserve">Chapitre </w:t>
      </w:r>
      <w:r>
        <w:rPr>
          <w:lang w:val="fr-FR"/>
        </w:rPr>
        <w:t>6 :</w:t>
      </w:r>
      <w:r>
        <w:rPr>
          <w:sz w:val="28"/>
          <w:szCs w:val="28"/>
          <w:lang w:val="fr-FR"/>
        </w:rPr>
        <w:t> </w:t>
      </w:r>
      <w:r>
        <w:rPr>
          <w:rFonts w:cstheme="minorHAnsi"/>
          <w:sz w:val="28"/>
          <w:szCs w:val="28"/>
          <w:lang w:val="fr-FR"/>
        </w:rPr>
        <w:t>LES ELEMENTS CONSTITUTIFS DU MOTEUR :</w:t>
      </w:r>
      <w:r>
        <w:rPr>
          <w:lang w:val="fr-FR"/>
        </w:rPr>
        <w:t xml:space="preserve"> LES ELEMENTS FIXES</w:t>
      </w:r>
      <w:proofErr w:type="gramStart"/>
      <w:r>
        <w:rPr>
          <w:lang w:val="fr-FR"/>
        </w:rPr>
        <w:t xml:space="preserve">   </w:t>
      </w:r>
      <w:r w:rsidR="00D963BD">
        <w:rPr>
          <w:lang w:val="fr-FR"/>
        </w:rPr>
        <w:t>(</w:t>
      </w:r>
      <w:proofErr w:type="gramEnd"/>
      <w:r>
        <w:rPr>
          <w:lang w:val="fr-FR"/>
        </w:rPr>
        <w:t>3)</w:t>
      </w:r>
      <w:bookmarkEnd w:id="12"/>
      <w:bookmarkEnd w:id="13"/>
    </w:p>
    <w:p w:rsidR="00B6209D" w:rsidRPr="002A0DF8" w:rsidRDefault="00B6209D" w:rsidP="00B6209D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B6209D" w:rsidRPr="002A0DF8" w:rsidRDefault="00B6209D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B6209D" w:rsidRPr="002A0DF8" w:rsidRDefault="00B6209D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Décrire </w:t>
      </w:r>
      <w:r w:rsidR="00D963BD" w:rsidRPr="002A0DF8">
        <w:rPr>
          <w:rFonts w:cstheme="minorHAnsi"/>
          <w:sz w:val="32"/>
          <w:szCs w:val="32"/>
          <w:lang w:val="fr-FR"/>
        </w:rPr>
        <w:t>le rôle</w:t>
      </w:r>
      <w:r w:rsidRPr="002A0DF8">
        <w:rPr>
          <w:rFonts w:cstheme="minorHAnsi"/>
          <w:sz w:val="32"/>
          <w:szCs w:val="32"/>
          <w:lang w:val="fr-FR"/>
        </w:rPr>
        <w:t>, les qualités géométriques et les moyens de fonctionnement du :</w:t>
      </w:r>
    </w:p>
    <w:p w:rsidR="00B6209D" w:rsidRPr="002A0DF8" w:rsidRDefault="00B6209D" w:rsidP="001D23CC">
      <w:pPr>
        <w:pStyle w:val="ListParagraph"/>
        <w:numPr>
          <w:ilvl w:val="2"/>
          <w:numId w:val="5"/>
        </w:numPr>
        <w:spacing w:after="200" w:line="276" w:lineRule="auto"/>
        <w:ind w:left="1620" w:hanging="2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Bloc – cylindres,</w:t>
      </w:r>
    </w:p>
    <w:p w:rsidR="00B6209D" w:rsidRPr="002A0DF8" w:rsidRDefault="00B6209D" w:rsidP="001D23CC">
      <w:pPr>
        <w:pStyle w:val="ListParagraph"/>
        <w:numPr>
          <w:ilvl w:val="2"/>
          <w:numId w:val="5"/>
        </w:numPr>
        <w:spacing w:after="200" w:line="276" w:lineRule="auto"/>
        <w:ind w:left="1620" w:hanging="2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Culasse.</w:t>
      </w:r>
    </w:p>
    <w:p w:rsidR="00B6209D" w:rsidRPr="002A0DF8" w:rsidRDefault="00B6209D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Enumérer les </w:t>
      </w:r>
      <w:r w:rsidR="00961754" w:rsidRPr="002A0DF8">
        <w:rPr>
          <w:rFonts w:cstheme="minorHAnsi"/>
          <w:sz w:val="32"/>
          <w:szCs w:val="32"/>
          <w:lang w:val="fr-FR"/>
        </w:rPr>
        <w:t>différents types</w:t>
      </w:r>
      <w:r w:rsidRPr="002A0DF8">
        <w:rPr>
          <w:rFonts w:cstheme="minorHAnsi"/>
          <w:sz w:val="32"/>
          <w:szCs w:val="32"/>
          <w:lang w:val="fr-FR"/>
        </w:rPr>
        <w:t xml:space="preserve"> du bloc-cylindres et des culasses</w:t>
      </w:r>
    </w:p>
    <w:p w:rsidR="00961754" w:rsidRDefault="00B6209D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</w:t>
      </w:r>
      <w:r w:rsidR="00961754" w:rsidRPr="002A0DF8">
        <w:rPr>
          <w:rFonts w:cstheme="minorHAnsi"/>
          <w:sz w:val="32"/>
          <w:szCs w:val="32"/>
          <w:lang w:val="fr-FR"/>
        </w:rPr>
        <w:t>ypes de refroidissement</w:t>
      </w:r>
      <w:r w:rsidRPr="002A0DF8">
        <w:rPr>
          <w:rFonts w:cstheme="minorHAnsi"/>
          <w:sz w:val="32"/>
          <w:szCs w:val="32"/>
          <w:lang w:val="fr-FR"/>
        </w:rPr>
        <w:t>.</w:t>
      </w:r>
    </w:p>
    <w:p w:rsidR="002A0DF8" w:rsidRDefault="002A0DF8" w:rsidP="002A0DF8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/>
          <w:b/>
          <w:bCs/>
          <w:color w:val="FFFFFF" w:themeColor="background1"/>
          <w:sz w:val="28"/>
          <w:szCs w:val="28"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B6209D" w:rsidRPr="00C24FB3" w:rsidRDefault="00B6209D" w:rsidP="00D963BD">
      <w:pPr>
        <w:pStyle w:val="Heading2"/>
        <w:ind w:left="360"/>
        <w:rPr>
          <w:lang w:val="fr-FR"/>
        </w:rPr>
      </w:pPr>
      <w:bookmarkStart w:id="14" w:name="_Toc450511777"/>
      <w:bookmarkStart w:id="15" w:name="_Toc460330987"/>
      <w:r w:rsidRPr="00C24FB3">
        <w:rPr>
          <w:lang w:val="fr-FR"/>
        </w:rPr>
        <w:t xml:space="preserve">Chapitre </w:t>
      </w:r>
      <w:r>
        <w:rPr>
          <w:lang w:val="fr-FR"/>
        </w:rPr>
        <w:t>7 :</w:t>
      </w:r>
      <w:r>
        <w:rPr>
          <w:sz w:val="28"/>
          <w:szCs w:val="28"/>
          <w:lang w:val="fr-FR"/>
        </w:rPr>
        <w:t> </w:t>
      </w:r>
      <w:r>
        <w:rPr>
          <w:rFonts w:cstheme="minorHAnsi"/>
          <w:lang w:val="fr-FR"/>
        </w:rPr>
        <w:t xml:space="preserve">Les </w:t>
      </w:r>
      <w:r w:rsidR="00D925D9">
        <w:rPr>
          <w:rFonts w:cstheme="minorHAnsi"/>
          <w:lang w:val="fr-FR"/>
        </w:rPr>
        <w:t>éléments</w:t>
      </w:r>
      <w:r>
        <w:rPr>
          <w:rFonts w:cstheme="minorHAnsi"/>
          <w:lang w:val="fr-FR"/>
        </w:rPr>
        <w:t xml:space="preserve"> mobiles</w:t>
      </w:r>
      <w:r w:rsidR="00D963BD">
        <w:rPr>
          <w:sz w:val="28"/>
          <w:szCs w:val="28"/>
          <w:lang w:val="fr-FR"/>
        </w:rPr>
        <w:tab/>
      </w:r>
      <w:r w:rsidR="00A76B2B">
        <w:rPr>
          <w:lang w:val="fr-FR"/>
        </w:rPr>
        <w:tab/>
      </w:r>
      <w:r w:rsidR="00A76B2B">
        <w:rPr>
          <w:lang w:val="fr-FR"/>
        </w:rPr>
        <w:tab/>
      </w:r>
      <w:r w:rsidRPr="00C24FB3">
        <w:rPr>
          <w:lang w:val="fr-FR"/>
        </w:rPr>
        <w:t xml:space="preserve"> (</w:t>
      </w:r>
      <w:r w:rsidR="00D925D9">
        <w:rPr>
          <w:lang w:val="fr-FR"/>
        </w:rPr>
        <w:t>3</w:t>
      </w:r>
      <w:r w:rsidRPr="00C24FB3">
        <w:rPr>
          <w:lang w:val="fr-FR"/>
        </w:rPr>
        <w:t>h)</w:t>
      </w:r>
      <w:bookmarkEnd w:id="14"/>
      <w:bookmarkEnd w:id="15"/>
    </w:p>
    <w:p w:rsidR="00CD0FBA" w:rsidRPr="002A0DF8" w:rsidRDefault="00CD0FBA" w:rsidP="00CD0FB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D925D9" w:rsidRPr="002A0DF8" w:rsidRDefault="00CD0FBA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</w:t>
      </w:r>
      <w:r w:rsidR="00D925D9" w:rsidRPr="002A0DF8">
        <w:rPr>
          <w:sz w:val="32"/>
          <w:szCs w:val="32"/>
          <w:lang w:val="fr-FR"/>
        </w:rPr>
        <w:t>u terme de ce chapitre, l’étudiant devrait être capable de :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rôle du piston,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la forme de piston,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fonctionnement des segments,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Expliquer </w:t>
      </w:r>
      <w:proofErr w:type="gramStart"/>
      <w:r w:rsidRPr="002A0DF8">
        <w:rPr>
          <w:rFonts w:cstheme="minorHAnsi"/>
          <w:sz w:val="32"/>
          <w:szCs w:val="32"/>
          <w:lang w:val="fr-FR"/>
        </w:rPr>
        <w:t>la  constitution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des segments,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rôle de l’axe de piston.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rôle de la bielle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rôle et décrire la forme des coussinets</w:t>
      </w:r>
      <w:r w:rsidRPr="002A0DF8">
        <w:rPr>
          <w:rFonts w:hint="cs"/>
          <w:sz w:val="32"/>
          <w:szCs w:val="32"/>
          <w:rtl/>
          <w:lang w:val="fr-FR" w:bidi="ar-LB"/>
        </w:rPr>
        <w:t>.</w:t>
      </w:r>
    </w:p>
    <w:p w:rsidR="00B714AF" w:rsidRDefault="00B714AF" w:rsidP="00B714AF">
      <w:pPr>
        <w:pStyle w:val="ListParagraph"/>
        <w:spacing w:after="200" w:line="276" w:lineRule="auto"/>
        <w:ind w:left="1350"/>
        <w:rPr>
          <w:sz w:val="28"/>
          <w:szCs w:val="28"/>
          <w:lang w:val="fr-FR" w:bidi="ar-LB"/>
        </w:rPr>
      </w:pPr>
    </w:p>
    <w:p w:rsidR="00D925D9" w:rsidRPr="00C24FB3" w:rsidRDefault="00D925D9" w:rsidP="00D963BD">
      <w:pPr>
        <w:pStyle w:val="Heading2"/>
        <w:ind w:left="360"/>
        <w:rPr>
          <w:lang w:val="fr-FR"/>
        </w:rPr>
      </w:pPr>
      <w:bookmarkStart w:id="16" w:name="_Toc450511778"/>
      <w:bookmarkStart w:id="17" w:name="_Toc460330988"/>
      <w:r w:rsidRPr="00C24FB3">
        <w:rPr>
          <w:lang w:val="fr-FR"/>
        </w:rPr>
        <w:t xml:space="preserve">Chapitre </w:t>
      </w:r>
      <w:r>
        <w:rPr>
          <w:lang w:val="fr-FR"/>
        </w:rPr>
        <w:t>8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LE VILEBREQUIN</w:t>
      </w:r>
      <w:r>
        <w:rPr>
          <w:lang w:val="fr-FR"/>
        </w:rPr>
        <w:tab/>
      </w:r>
      <w:r w:rsidR="00362ECB">
        <w:rPr>
          <w:lang w:val="fr-FR"/>
        </w:rPr>
        <w:tab/>
      </w:r>
      <w:r w:rsidR="00362ECB">
        <w:rPr>
          <w:lang w:val="fr-FR"/>
        </w:rPr>
        <w:tab/>
      </w:r>
      <w:r w:rsidR="00362ECB">
        <w:rPr>
          <w:lang w:val="fr-FR"/>
        </w:rPr>
        <w:tab/>
      </w:r>
      <w:r w:rsidRPr="00C24FB3">
        <w:rPr>
          <w:lang w:val="fr-FR"/>
        </w:rPr>
        <w:t>(</w:t>
      </w:r>
      <w:r>
        <w:rPr>
          <w:lang w:val="fr-FR"/>
        </w:rPr>
        <w:t>3</w:t>
      </w:r>
      <w:r w:rsidRPr="00C24FB3">
        <w:rPr>
          <w:lang w:val="fr-FR"/>
        </w:rPr>
        <w:t>h)</w:t>
      </w:r>
      <w:bookmarkEnd w:id="16"/>
      <w:bookmarkEnd w:id="17"/>
    </w:p>
    <w:p w:rsidR="00CD0FBA" w:rsidRPr="002A0DF8" w:rsidRDefault="00CD0FBA" w:rsidP="00CD0FB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D925D9" w:rsidRPr="002A0DF8" w:rsidRDefault="00D925D9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rôle du vilebrequin,</w:t>
      </w:r>
    </w:p>
    <w:p w:rsidR="00D925D9" w:rsidRPr="002A0DF8" w:rsidRDefault="00D925D9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types et formes des vilebrequins :</w:t>
      </w:r>
    </w:p>
    <w:p w:rsidR="001D5D50" w:rsidRPr="002A0DF8" w:rsidRDefault="00D925D9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Formes de vilebrequin pour moteur à 6 cylindres en V</w:t>
      </w:r>
      <w:r w:rsidR="001D5D50" w:rsidRPr="002A0DF8">
        <w:rPr>
          <w:rFonts w:cstheme="minorHAnsi"/>
          <w:sz w:val="32"/>
          <w:szCs w:val="32"/>
          <w:lang w:val="fr-FR"/>
        </w:rPr>
        <w:t>,</w:t>
      </w:r>
    </w:p>
    <w:p w:rsidR="001D5D50" w:rsidRPr="002A0DF8" w:rsidRDefault="001D5D5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formes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de vilebrequin bicylindre en ligne,</w:t>
      </w:r>
    </w:p>
    <w:p w:rsidR="001D5D50" w:rsidRPr="002A0DF8" w:rsidRDefault="001D5D5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formes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de vilebrequin à plat opposés,</w:t>
      </w:r>
    </w:p>
    <w:p w:rsidR="001D5D50" w:rsidRPr="002A0DF8" w:rsidRDefault="001D5D5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Formes de vilebrequin pour moteur à 4 cylindres en lignes,</w:t>
      </w:r>
    </w:p>
    <w:p w:rsidR="001D5D50" w:rsidRPr="002A0DF8" w:rsidRDefault="001D5D5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formes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de vilebrequin pour moteur à 4 cylindres à plat opposés,</w:t>
      </w:r>
    </w:p>
    <w:p w:rsidR="001D5D50" w:rsidRPr="002A0DF8" w:rsidRDefault="001D5D5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Formes de vilebrequin pour moteur à 6 cylindres en lignes.</w:t>
      </w:r>
    </w:p>
    <w:p w:rsidR="00362ECB" w:rsidRPr="00362ECB" w:rsidRDefault="00362ECB" w:rsidP="00362ECB">
      <w:pPr>
        <w:pStyle w:val="ListParagraph"/>
        <w:spacing w:after="200" w:line="276" w:lineRule="auto"/>
        <w:ind w:left="1710"/>
        <w:rPr>
          <w:rFonts w:cstheme="minorHAnsi"/>
          <w:sz w:val="28"/>
          <w:szCs w:val="28"/>
          <w:lang w:val="fr-FR"/>
        </w:rPr>
      </w:pPr>
    </w:p>
    <w:p w:rsidR="001D5D50" w:rsidRPr="00C24FB3" w:rsidRDefault="001D5D50" w:rsidP="00D963BD">
      <w:pPr>
        <w:pStyle w:val="Heading2"/>
        <w:ind w:left="360"/>
        <w:rPr>
          <w:lang w:val="fr-FR"/>
        </w:rPr>
      </w:pPr>
      <w:bookmarkStart w:id="18" w:name="_Toc450511779"/>
      <w:bookmarkStart w:id="19" w:name="_Toc460330989"/>
      <w:r w:rsidRPr="00C24FB3">
        <w:rPr>
          <w:lang w:val="fr-FR"/>
        </w:rPr>
        <w:t xml:space="preserve">Chapitre </w:t>
      </w:r>
      <w:r>
        <w:rPr>
          <w:lang w:val="fr-FR"/>
        </w:rPr>
        <w:t>9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LA COMBUSTION ET LA CARBURATION</w:t>
      </w:r>
      <w:r w:rsidR="00362ECB">
        <w:rPr>
          <w:lang w:val="fr-FR"/>
        </w:rPr>
        <w:tab/>
      </w:r>
      <w:r w:rsidRPr="00C24FB3">
        <w:rPr>
          <w:lang w:val="fr-FR"/>
        </w:rPr>
        <w:t>(</w:t>
      </w:r>
      <w:r>
        <w:rPr>
          <w:lang w:val="fr-FR"/>
        </w:rPr>
        <w:t>3</w:t>
      </w:r>
      <w:r w:rsidRPr="00C24FB3">
        <w:rPr>
          <w:lang w:val="fr-FR"/>
        </w:rPr>
        <w:t>h)</w:t>
      </w:r>
      <w:bookmarkEnd w:id="18"/>
      <w:bookmarkEnd w:id="19"/>
    </w:p>
    <w:p w:rsidR="00CD0FBA" w:rsidRPr="002A0DF8" w:rsidRDefault="00CD0FBA" w:rsidP="00CD0FB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1D5D50" w:rsidRPr="002A0DF8" w:rsidRDefault="001D5D50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D925D9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les combustibles pour moteurs,</w:t>
      </w:r>
    </w:p>
    <w:p w:rsidR="001D5D50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Déterminer l’origine des combustibles pour moteurs,</w:t>
      </w:r>
    </w:p>
    <w:p w:rsidR="00DB6F60" w:rsidRPr="00DB6F60" w:rsidRDefault="00DB6F60" w:rsidP="00DB6F60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1D5D50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notions de qualité des combustibles pour moteurs,</w:t>
      </w:r>
    </w:p>
    <w:p w:rsidR="001D5D50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combustibles convenables pour les moteurs à combustion interne,</w:t>
      </w:r>
    </w:p>
    <w:p w:rsidR="001D5D50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les opérations d’obtention des carburants pétroliers,</w:t>
      </w:r>
    </w:p>
    <w:p w:rsidR="001D5D50" w:rsidRPr="002A0DF8" w:rsidRDefault="00B973B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</w:t>
      </w:r>
      <w:r w:rsidR="001D5D50" w:rsidRPr="002A0DF8">
        <w:rPr>
          <w:rFonts w:cstheme="minorHAnsi"/>
          <w:sz w:val="32"/>
          <w:szCs w:val="32"/>
          <w:lang w:val="fr-FR"/>
        </w:rPr>
        <w:t xml:space="preserve"> les caractéristiques physiques des carburants,</w:t>
      </w:r>
    </w:p>
    <w:p w:rsidR="001D5D50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terme « Indice d’octane »,</w:t>
      </w:r>
    </w:p>
    <w:p w:rsidR="001D5D50" w:rsidRPr="002A0DF8" w:rsidRDefault="001D5D5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terme « Indice de cétane »</w:t>
      </w:r>
      <w:r w:rsidR="00CD0FBA" w:rsidRPr="002A0DF8">
        <w:rPr>
          <w:rFonts w:cstheme="minorHAnsi"/>
          <w:sz w:val="32"/>
          <w:szCs w:val="32"/>
          <w:lang w:val="fr-FR"/>
        </w:rPr>
        <w:t>.</w:t>
      </w:r>
    </w:p>
    <w:p w:rsidR="00CD0FBA" w:rsidRDefault="00CD0FBA" w:rsidP="00CD0FBA">
      <w:pPr>
        <w:pStyle w:val="ListParagraph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</w:p>
    <w:p w:rsidR="00CD0FBA" w:rsidRPr="00C24FB3" w:rsidRDefault="00CD0FBA" w:rsidP="00DB6F60">
      <w:pPr>
        <w:pStyle w:val="Heading2"/>
        <w:shd w:val="clear" w:color="auto" w:fill="FF0000"/>
        <w:ind w:left="360"/>
        <w:rPr>
          <w:lang w:val="fr-FR"/>
        </w:rPr>
      </w:pPr>
      <w:bookmarkStart w:id="20" w:name="_Toc450511780"/>
      <w:bookmarkStart w:id="21" w:name="_Toc460330990"/>
      <w:bookmarkStart w:id="22" w:name="_GoBack"/>
      <w:r w:rsidRPr="00C24FB3">
        <w:rPr>
          <w:lang w:val="fr-FR"/>
        </w:rPr>
        <w:t xml:space="preserve">Chapitre </w:t>
      </w:r>
      <w:r>
        <w:rPr>
          <w:lang w:val="fr-FR"/>
        </w:rPr>
        <w:t>10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LA COMBUSTION</w:t>
      </w:r>
      <w:r w:rsidR="00362ECB">
        <w:rPr>
          <w:lang w:val="fr-FR"/>
        </w:rPr>
        <w:tab/>
      </w:r>
      <w:r w:rsidRPr="00C24FB3">
        <w:rPr>
          <w:lang w:val="fr-FR"/>
        </w:rPr>
        <w:t xml:space="preserve"> (</w:t>
      </w:r>
      <w:r>
        <w:rPr>
          <w:lang w:val="fr-FR"/>
        </w:rPr>
        <w:t>3</w:t>
      </w:r>
      <w:r w:rsidRPr="00C24FB3">
        <w:rPr>
          <w:lang w:val="fr-FR"/>
        </w:rPr>
        <w:t>h)</w:t>
      </w:r>
      <w:bookmarkEnd w:id="20"/>
      <w:bookmarkEnd w:id="21"/>
    </w:p>
    <w:p w:rsidR="00CD0FBA" w:rsidRPr="002A0DF8" w:rsidRDefault="00CD0FBA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CD0FBA" w:rsidRPr="002A0DF8" w:rsidRDefault="00CD0FBA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La « combustion interne »,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Enoncer la nécessité de la combustion dans le moteur à explosion interne,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Rôle de la combustion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comment peut-on réaliser la combustion dans les moteurs.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</w:t>
      </w:r>
      <w:r w:rsidR="00B714AF" w:rsidRPr="002A0DF8">
        <w:rPr>
          <w:rFonts w:cstheme="minorHAnsi"/>
          <w:sz w:val="32"/>
          <w:szCs w:val="32"/>
          <w:lang w:val="fr-FR"/>
        </w:rPr>
        <w:t>omposants des gaz d’échappement</w:t>
      </w:r>
    </w:p>
    <w:p w:rsidR="00CD0FBA" w:rsidRPr="002A0DF8" w:rsidRDefault="00CD0FBA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comment se déroule la combustion dans les moteurs à essence</w:t>
      </w:r>
      <w:r w:rsidR="00412632" w:rsidRPr="002A0DF8">
        <w:rPr>
          <w:rFonts w:cstheme="minorHAnsi"/>
          <w:sz w:val="32"/>
          <w:szCs w:val="32"/>
          <w:lang w:val="fr-FR"/>
        </w:rPr>
        <w:t>,</w:t>
      </w:r>
    </w:p>
    <w:p w:rsidR="00CD0FBA" w:rsidRPr="002A0DF8" w:rsidRDefault="00412632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comment se déroule la combustion</w:t>
      </w:r>
      <w:r w:rsidR="00CD0FBA" w:rsidRPr="002A0DF8">
        <w:rPr>
          <w:rFonts w:cstheme="minorHAnsi"/>
          <w:sz w:val="32"/>
          <w:szCs w:val="32"/>
          <w:lang w:val="fr-FR"/>
        </w:rPr>
        <w:t xml:space="preserve"> les moteurs diesel</w:t>
      </w:r>
      <w:r w:rsidRPr="002A0DF8">
        <w:rPr>
          <w:rFonts w:cstheme="minorHAnsi"/>
          <w:sz w:val="32"/>
          <w:szCs w:val="32"/>
          <w:lang w:val="fr-FR"/>
        </w:rPr>
        <w:t>,</w:t>
      </w:r>
    </w:p>
    <w:p w:rsidR="00412632" w:rsidRPr="002A0DF8" w:rsidRDefault="00412632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Définir les termes suivants :</w:t>
      </w:r>
    </w:p>
    <w:p w:rsidR="00412632" w:rsidRPr="002A0DF8" w:rsidRDefault="00412632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L’auto-inflammation,</w:t>
      </w:r>
    </w:p>
    <w:p w:rsidR="00412632" w:rsidRPr="002A0DF8" w:rsidRDefault="00412632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détonation,</w:t>
      </w:r>
    </w:p>
    <w:p w:rsidR="00412632" w:rsidRPr="002A0DF8" w:rsidRDefault="00412632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L’auto-allumage.</w:t>
      </w:r>
    </w:p>
    <w:p w:rsidR="00412632" w:rsidRDefault="00412632" w:rsidP="00DB6F60">
      <w:pPr>
        <w:pStyle w:val="ListParagraph"/>
        <w:shd w:val="clear" w:color="auto" w:fill="FF0000"/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</w:p>
    <w:p w:rsidR="00412632" w:rsidRPr="00C24FB3" w:rsidRDefault="00412632" w:rsidP="00DB6F60">
      <w:pPr>
        <w:pStyle w:val="Heading2"/>
        <w:shd w:val="clear" w:color="auto" w:fill="FF0000"/>
        <w:ind w:left="360"/>
        <w:rPr>
          <w:lang w:val="fr-FR"/>
        </w:rPr>
      </w:pPr>
      <w:bookmarkStart w:id="23" w:name="_Toc450511781"/>
      <w:bookmarkStart w:id="24" w:name="_Toc460330991"/>
      <w:bookmarkEnd w:id="22"/>
      <w:r w:rsidRPr="00C24FB3">
        <w:rPr>
          <w:lang w:val="fr-FR"/>
        </w:rPr>
        <w:t xml:space="preserve">Chapitre </w:t>
      </w:r>
      <w:r>
        <w:rPr>
          <w:lang w:val="fr-FR"/>
        </w:rPr>
        <w:t>11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LA CARBURATION</w:t>
      </w:r>
      <w:r w:rsidR="00362ECB">
        <w:rPr>
          <w:lang w:val="fr-FR"/>
        </w:rPr>
        <w:tab/>
      </w:r>
      <w:proofErr w:type="gramStart"/>
      <w:r w:rsidR="00362ECB">
        <w:rPr>
          <w:lang w:val="fr-FR"/>
        </w:rPr>
        <w:tab/>
      </w:r>
      <w:r w:rsidRPr="00C24FB3">
        <w:rPr>
          <w:lang w:val="fr-FR"/>
        </w:rPr>
        <w:t xml:space="preserve">  (</w:t>
      </w:r>
      <w:proofErr w:type="gramEnd"/>
      <w:r>
        <w:rPr>
          <w:lang w:val="fr-FR"/>
        </w:rPr>
        <w:t>3</w:t>
      </w:r>
      <w:r w:rsidRPr="00C24FB3">
        <w:rPr>
          <w:lang w:val="fr-FR"/>
        </w:rPr>
        <w:t>h)</w:t>
      </w:r>
      <w:bookmarkEnd w:id="23"/>
      <w:bookmarkEnd w:id="24"/>
    </w:p>
    <w:p w:rsidR="00412632" w:rsidRPr="002A0DF8" w:rsidRDefault="00412632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412632" w:rsidRPr="002A0DF8" w:rsidRDefault="00412632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412632" w:rsidRPr="002A0DF8" w:rsidRDefault="00412632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Définir La </w:t>
      </w:r>
      <w:r w:rsidR="0068155B" w:rsidRPr="002A0DF8">
        <w:rPr>
          <w:rFonts w:cstheme="minorHAnsi"/>
          <w:sz w:val="32"/>
          <w:szCs w:val="32"/>
          <w:lang w:val="fr-FR"/>
        </w:rPr>
        <w:t>carburation</w:t>
      </w:r>
    </w:p>
    <w:p w:rsidR="00412632" w:rsidRDefault="0068155B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comment se réaliser la carburation</w:t>
      </w: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68155B" w:rsidRPr="002A0DF8" w:rsidRDefault="0068155B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Dosage</w:t>
      </w:r>
    </w:p>
    <w:p w:rsidR="0068155B" w:rsidRPr="002A0DF8" w:rsidRDefault="0068155B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Etats physiques</w:t>
      </w:r>
    </w:p>
    <w:p w:rsidR="0068155B" w:rsidRPr="002A0DF8" w:rsidRDefault="0068155B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Homogénéité</w:t>
      </w:r>
    </w:p>
    <w:p w:rsidR="0068155B" w:rsidRPr="002A0DF8" w:rsidRDefault="0068155B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comment se déterminer le dosage parfait</w:t>
      </w:r>
    </w:p>
    <w:p w:rsidR="0068155B" w:rsidRPr="002A0DF8" w:rsidRDefault="0068155B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Expliquer les </w:t>
      </w:r>
      <w:r w:rsidR="00362ECB" w:rsidRPr="002A0DF8">
        <w:rPr>
          <w:rFonts w:cstheme="minorHAnsi"/>
          <w:sz w:val="32"/>
          <w:szCs w:val="32"/>
          <w:lang w:val="fr-FR"/>
        </w:rPr>
        <w:t>moyens</w:t>
      </w:r>
      <w:r w:rsidRPr="002A0DF8">
        <w:rPr>
          <w:rFonts w:cstheme="minorHAnsi"/>
          <w:sz w:val="32"/>
          <w:szCs w:val="32"/>
          <w:lang w:val="fr-FR"/>
        </w:rPr>
        <w:t xml:space="preserve"> de réaliser la carburation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Par carburation externe (carburateurs) 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Par carburation interne (Injection direct ou indirect)</w:t>
      </w:r>
    </w:p>
    <w:p w:rsidR="00362ECB" w:rsidRPr="00362ECB" w:rsidRDefault="00362ECB" w:rsidP="00362ECB">
      <w:pPr>
        <w:pStyle w:val="ListParagraph"/>
        <w:spacing w:after="200" w:line="276" w:lineRule="auto"/>
        <w:ind w:left="1710"/>
        <w:rPr>
          <w:rFonts w:cstheme="minorHAnsi"/>
          <w:sz w:val="28"/>
          <w:szCs w:val="28"/>
          <w:lang w:val="fr-FR"/>
        </w:rPr>
      </w:pPr>
    </w:p>
    <w:p w:rsidR="0068155B" w:rsidRPr="00C24FB3" w:rsidRDefault="0068155B" w:rsidP="00DB6F60">
      <w:pPr>
        <w:pStyle w:val="Heading2"/>
        <w:shd w:val="clear" w:color="auto" w:fill="FF0000"/>
        <w:ind w:left="360"/>
        <w:rPr>
          <w:lang w:val="fr-FR"/>
        </w:rPr>
      </w:pPr>
      <w:bookmarkStart w:id="25" w:name="_Toc450511782"/>
      <w:bookmarkStart w:id="26" w:name="_Toc460330992"/>
      <w:r w:rsidRPr="00C24FB3">
        <w:rPr>
          <w:lang w:val="fr-FR"/>
        </w:rPr>
        <w:t xml:space="preserve">Chapitre </w:t>
      </w:r>
      <w:r>
        <w:rPr>
          <w:lang w:val="fr-FR"/>
        </w:rPr>
        <w:t>12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LE CARBURATEUR A BUSE FIXE</w:t>
      </w:r>
      <w:r w:rsidRPr="00C24FB3">
        <w:rPr>
          <w:lang w:val="fr-FR"/>
        </w:rPr>
        <w:t xml:space="preserve">       </w:t>
      </w:r>
      <w:proofErr w:type="gramStart"/>
      <w:r w:rsidRPr="00C24FB3">
        <w:rPr>
          <w:lang w:val="fr-FR"/>
        </w:rPr>
        <w:t xml:space="preserve">   (</w:t>
      </w:r>
      <w:proofErr w:type="gramEnd"/>
      <w:r w:rsidR="0043407A">
        <w:rPr>
          <w:lang w:val="fr-FR"/>
        </w:rPr>
        <w:t>3</w:t>
      </w:r>
      <w:r w:rsidRPr="00C24FB3">
        <w:rPr>
          <w:lang w:val="fr-FR"/>
        </w:rPr>
        <w:t>h)</w:t>
      </w:r>
      <w:bookmarkEnd w:id="25"/>
      <w:bookmarkEnd w:id="26"/>
    </w:p>
    <w:p w:rsidR="0068155B" w:rsidRPr="00362ECB" w:rsidRDefault="0068155B" w:rsidP="00DB6F60">
      <w:pPr>
        <w:shd w:val="clear" w:color="auto" w:fill="FF0000"/>
        <w:spacing w:after="200" w:line="276" w:lineRule="auto"/>
        <w:ind w:left="630"/>
        <w:rPr>
          <w:sz w:val="28"/>
          <w:szCs w:val="28"/>
          <w:u w:val="single"/>
          <w:lang w:val="fr-FR"/>
        </w:rPr>
      </w:pPr>
      <w:r w:rsidRPr="00362ECB">
        <w:rPr>
          <w:sz w:val="28"/>
          <w:szCs w:val="28"/>
          <w:u w:val="single"/>
          <w:lang w:val="fr-FR"/>
        </w:rPr>
        <w:t>Objectifs :</w:t>
      </w:r>
    </w:p>
    <w:p w:rsidR="0068155B" w:rsidRPr="002A0DF8" w:rsidRDefault="0068155B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68155B" w:rsidRPr="002A0DF8" w:rsidRDefault="0068155B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Énoncer le rôle du carburateur</w:t>
      </w:r>
    </w:p>
    <w:p w:rsidR="0068155B" w:rsidRPr="002A0DF8" w:rsidRDefault="0068155B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conditions de fonctionnement du carburateur à buse fixe :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Fonction principale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Ralenti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Accélération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Départ à froid</w:t>
      </w:r>
    </w:p>
    <w:p w:rsidR="0068155B" w:rsidRPr="002A0DF8" w:rsidRDefault="0068155B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Hautes régimes</w:t>
      </w:r>
      <w:proofErr w:type="gramEnd"/>
    </w:p>
    <w:p w:rsidR="0068155B" w:rsidRDefault="0068155B" w:rsidP="0068155B">
      <w:pPr>
        <w:pStyle w:val="ListParagraph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</w:p>
    <w:p w:rsidR="0068155B" w:rsidRPr="00C24FB3" w:rsidRDefault="0068155B" w:rsidP="00DB6F60">
      <w:pPr>
        <w:pStyle w:val="Heading2"/>
        <w:shd w:val="clear" w:color="auto" w:fill="FF0000"/>
        <w:ind w:left="360"/>
        <w:rPr>
          <w:lang w:val="fr-FR"/>
        </w:rPr>
      </w:pPr>
      <w:bookmarkStart w:id="27" w:name="_Toc450511783"/>
      <w:bookmarkStart w:id="28" w:name="_Toc460330993"/>
      <w:r w:rsidRPr="00C24FB3">
        <w:rPr>
          <w:lang w:val="fr-FR"/>
        </w:rPr>
        <w:t xml:space="preserve">Chapitre </w:t>
      </w:r>
      <w:r>
        <w:rPr>
          <w:lang w:val="fr-FR"/>
        </w:rPr>
        <w:t>13 :</w:t>
      </w:r>
      <w:r>
        <w:rPr>
          <w:sz w:val="28"/>
          <w:szCs w:val="28"/>
          <w:lang w:val="fr-FR"/>
        </w:rPr>
        <w:t> </w:t>
      </w:r>
      <w:r w:rsidRPr="00DD3BF8">
        <w:rPr>
          <w:rFonts w:cstheme="minorHAnsi"/>
          <w:lang w:val="fr-FR"/>
        </w:rPr>
        <w:t>LES DISPOSITIFS ANTIPOLLUTION</w:t>
      </w:r>
      <w:r w:rsidRPr="00C24FB3">
        <w:rPr>
          <w:lang w:val="fr-FR"/>
        </w:rPr>
        <w:t xml:space="preserve">        </w:t>
      </w:r>
      <w:proofErr w:type="gramStart"/>
      <w:r w:rsidRPr="00C24FB3">
        <w:rPr>
          <w:lang w:val="fr-FR"/>
        </w:rPr>
        <w:t xml:space="preserve">   (</w:t>
      </w:r>
      <w:proofErr w:type="gramEnd"/>
      <w:r w:rsidR="00892CEE">
        <w:rPr>
          <w:lang w:val="fr-FR"/>
        </w:rPr>
        <w:t>3</w:t>
      </w:r>
      <w:r w:rsidRPr="00C24FB3">
        <w:rPr>
          <w:lang w:val="fr-FR"/>
        </w:rPr>
        <w:t>h)</w:t>
      </w:r>
      <w:bookmarkEnd w:id="27"/>
      <w:bookmarkEnd w:id="28"/>
    </w:p>
    <w:p w:rsidR="0068155B" w:rsidRPr="002A0DF8" w:rsidRDefault="0068155B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68155B" w:rsidRPr="002A0DF8" w:rsidRDefault="0068155B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892CEE" w:rsidRPr="002A0DF8" w:rsidRDefault="00892CEE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gaz émis par l’échappement</w:t>
      </w:r>
    </w:p>
    <w:p w:rsidR="00892CEE" w:rsidRPr="002A0DF8" w:rsidRDefault="00892CEE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effets produits sur l’organisme humain ou animal par les gaz suivants :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Monoxyde de carbone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Les hydrocarbures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Les oxydes d’azote</w:t>
      </w:r>
    </w:p>
    <w:p w:rsidR="00892CEE" w:rsidRPr="002A0DF8" w:rsidRDefault="00892CEE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Déterminer causes d’émissions polluantes :</w:t>
      </w:r>
    </w:p>
    <w:p w:rsidR="00892CEE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richesse</w:t>
      </w: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Incorrecte réalisation du brassage du mélange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 Vaporisation incomplète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Vitesse de combustion non convenable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Déclenchement incorrecte du point d’allumage</w:t>
      </w:r>
    </w:p>
    <w:p w:rsidR="00892CEE" w:rsidRPr="002A0DF8" w:rsidRDefault="00B973B4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</w:t>
      </w:r>
      <w:r w:rsidR="00892CEE" w:rsidRPr="002A0DF8">
        <w:rPr>
          <w:rFonts w:cstheme="minorHAnsi"/>
          <w:sz w:val="32"/>
          <w:szCs w:val="32"/>
          <w:lang w:val="fr-FR"/>
        </w:rPr>
        <w:t xml:space="preserve"> les dispositifs anti-pollution :</w:t>
      </w:r>
    </w:p>
    <w:p w:rsidR="00892CEE" w:rsidRPr="002A0DF8" w:rsidRDefault="00892CE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Pour </w:t>
      </w:r>
      <w:proofErr w:type="gramStart"/>
      <w:r w:rsidRPr="002A0DF8">
        <w:rPr>
          <w:rFonts w:cstheme="minorHAnsi"/>
          <w:sz w:val="32"/>
          <w:szCs w:val="32"/>
          <w:lang w:val="fr-FR"/>
        </w:rPr>
        <w:t>moteur  à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carburateur et pour moteurs à injection.</w:t>
      </w:r>
    </w:p>
    <w:p w:rsidR="00362ECB" w:rsidRPr="00362ECB" w:rsidRDefault="00362ECB" w:rsidP="00362ECB">
      <w:pPr>
        <w:pStyle w:val="ListParagraph"/>
        <w:spacing w:after="200" w:line="276" w:lineRule="auto"/>
        <w:ind w:left="1710"/>
        <w:rPr>
          <w:rFonts w:cstheme="minorHAnsi"/>
          <w:sz w:val="28"/>
          <w:szCs w:val="28"/>
          <w:lang w:val="fr-FR"/>
        </w:rPr>
      </w:pPr>
    </w:p>
    <w:p w:rsidR="00892CEE" w:rsidRPr="00C24FB3" w:rsidRDefault="00892CEE" w:rsidP="00D963BD">
      <w:pPr>
        <w:pStyle w:val="Heading2"/>
        <w:ind w:left="360"/>
        <w:rPr>
          <w:lang w:val="fr-FR"/>
        </w:rPr>
      </w:pPr>
      <w:bookmarkStart w:id="29" w:name="_Toc450511784"/>
      <w:bookmarkStart w:id="30" w:name="_Toc460330994"/>
      <w:r w:rsidRPr="00C24FB3">
        <w:rPr>
          <w:lang w:val="fr-FR"/>
        </w:rPr>
        <w:t xml:space="preserve">Chapitre </w:t>
      </w:r>
      <w:r>
        <w:rPr>
          <w:lang w:val="fr-FR"/>
        </w:rPr>
        <w:t>14 :</w:t>
      </w:r>
      <w:r w:rsidRPr="00892CEE">
        <w:rPr>
          <w:rFonts w:cstheme="minorHAnsi"/>
          <w:lang w:val="fr-FR"/>
        </w:rPr>
        <w:t> L’EMBRAYAGE</w:t>
      </w:r>
      <w:r w:rsidR="00D963BD">
        <w:rPr>
          <w:lang w:val="fr-FR"/>
        </w:rPr>
        <w:tab/>
      </w:r>
      <w:r w:rsidR="00362ECB">
        <w:rPr>
          <w:lang w:val="fr-FR"/>
        </w:rPr>
        <w:tab/>
      </w:r>
      <w:proofErr w:type="gramStart"/>
      <w:r w:rsidR="00362ECB">
        <w:rPr>
          <w:lang w:val="fr-FR"/>
        </w:rPr>
        <w:tab/>
      </w:r>
      <w:r w:rsidRPr="00C24FB3">
        <w:rPr>
          <w:lang w:val="fr-FR"/>
        </w:rPr>
        <w:t xml:space="preserve">  (</w:t>
      </w:r>
      <w:proofErr w:type="gramEnd"/>
      <w:r>
        <w:rPr>
          <w:lang w:val="fr-FR"/>
        </w:rPr>
        <w:t>3</w:t>
      </w:r>
      <w:r w:rsidRPr="00C24FB3">
        <w:rPr>
          <w:lang w:val="fr-FR"/>
        </w:rPr>
        <w:t>h)</w:t>
      </w:r>
      <w:bookmarkEnd w:id="29"/>
      <w:bookmarkEnd w:id="30"/>
    </w:p>
    <w:p w:rsidR="00892CEE" w:rsidRPr="002A0DF8" w:rsidRDefault="00892CEE" w:rsidP="00892CE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892CEE" w:rsidRPr="002A0DF8" w:rsidRDefault="00892CEE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FA261F" w:rsidRPr="002A0DF8" w:rsidRDefault="00FA261F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Définition de l’embrayage</w:t>
      </w:r>
    </w:p>
    <w:p w:rsidR="00FA261F" w:rsidRPr="002A0DF8" w:rsidRDefault="009D40A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</w:t>
      </w:r>
      <w:r w:rsidR="00FA261F" w:rsidRPr="002A0DF8">
        <w:rPr>
          <w:rFonts w:cstheme="minorHAnsi"/>
          <w:sz w:val="32"/>
          <w:szCs w:val="32"/>
          <w:lang w:val="fr-FR"/>
        </w:rPr>
        <w:t xml:space="preserve"> le </w:t>
      </w:r>
      <w:r w:rsidRPr="002A0DF8">
        <w:rPr>
          <w:rFonts w:cstheme="minorHAnsi"/>
          <w:sz w:val="32"/>
          <w:szCs w:val="32"/>
          <w:lang w:val="fr-FR"/>
        </w:rPr>
        <w:t>rôle</w:t>
      </w:r>
      <w:r w:rsidR="00FA261F" w:rsidRPr="002A0DF8">
        <w:rPr>
          <w:rFonts w:cstheme="minorHAnsi"/>
          <w:sz w:val="32"/>
          <w:szCs w:val="32"/>
          <w:lang w:val="fr-FR"/>
        </w:rPr>
        <w:t xml:space="preserve"> de l’embrayage</w:t>
      </w:r>
    </w:p>
    <w:p w:rsidR="009D40A4" w:rsidRPr="002A0DF8" w:rsidRDefault="009D40A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éléments de l’embrayage</w:t>
      </w:r>
    </w:p>
    <w:p w:rsidR="009D40A4" w:rsidRPr="002A0DF8" w:rsidRDefault="009D40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Plateau de pression et Volant Moteur</w:t>
      </w:r>
    </w:p>
    <w:p w:rsidR="009D40A4" w:rsidRPr="002A0DF8" w:rsidRDefault="009D40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disque d’embrayage</w:t>
      </w:r>
    </w:p>
    <w:p w:rsidR="009D40A4" w:rsidRPr="002A0DF8" w:rsidRDefault="009D40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roulement de commande</w:t>
      </w:r>
    </w:p>
    <w:p w:rsidR="009D40A4" w:rsidRPr="002A0DF8" w:rsidRDefault="00FA261F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principe de fonctionnement de l’embrayage</w:t>
      </w:r>
    </w:p>
    <w:p w:rsidR="009D40A4" w:rsidRPr="002A0DF8" w:rsidRDefault="009D40A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La commande de l’embrayage</w:t>
      </w:r>
    </w:p>
    <w:p w:rsidR="009D40A4" w:rsidRPr="002A0DF8" w:rsidRDefault="009D40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Commande mécanique</w:t>
      </w:r>
    </w:p>
    <w:p w:rsidR="009D40A4" w:rsidRPr="002A0DF8" w:rsidRDefault="009D40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Commande hydraulique</w:t>
      </w:r>
    </w:p>
    <w:p w:rsidR="009D40A4" w:rsidRPr="002A0DF8" w:rsidRDefault="009D40A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types d’embrayages</w:t>
      </w:r>
    </w:p>
    <w:p w:rsidR="00362ECB" w:rsidRDefault="00362ECB" w:rsidP="00362ECB">
      <w:pPr>
        <w:pStyle w:val="ListParagraph"/>
        <w:spacing w:after="200" w:line="276" w:lineRule="auto"/>
        <w:ind w:left="1350"/>
        <w:rPr>
          <w:rFonts w:cstheme="minorHAnsi"/>
          <w:sz w:val="28"/>
          <w:szCs w:val="28"/>
          <w:lang w:val="fr-FR"/>
        </w:rPr>
      </w:pPr>
    </w:p>
    <w:p w:rsidR="007129AE" w:rsidRPr="009F3CA4" w:rsidRDefault="007129AE" w:rsidP="00D963BD">
      <w:pPr>
        <w:pStyle w:val="Heading2"/>
        <w:ind w:left="360"/>
        <w:rPr>
          <w:lang w:val="fr-FR"/>
        </w:rPr>
      </w:pPr>
      <w:bookmarkStart w:id="31" w:name="_Toc450511785"/>
      <w:bookmarkStart w:id="32" w:name="_Toc460330995"/>
      <w:r w:rsidRPr="009F3CA4">
        <w:rPr>
          <w:lang w:val="fr-FR"/>
        </w:rPr>
        <w:t>Chapitre 15 : </w:t>
      </w:r>
      <w:r w:rsidR="009F3CA4" w:rsidRPr="009F3CA4">
        <w:rPr>
          <w:lang w:val="fr-FR"/>
        </w:rPr>
        <w:t>LES BOITES DES VITESSES MANUELLES</w:t>
      </w:r>
      <w:r w:rsidR="009F3CA4" w:rsidRPr="009F3CA4">
        <w:rPr>
          <w:lang w:val="fr-FR"/>
        </w:rPr>
        <w:tab/>
      </w:r>
      <w:r w:rsidR="009F3CA4" w:rsidRPr="009F3CA4">
        <w:rPr>
          <w:lang w:val="fr-FR"/>
        </w:rPr>
        <w:tab/>
      </w:r>
      <w:r w:rsidR="009F3CA4" w:rsidRPr="009F3CA4">
        <w:rPr>
          <w:lang w:val="fr-FR"/>
        </w:rPr>
        <w:tab/>
      </w:r>
      <w:r w:rsidR="00362ECB">
        <w:rPr>
          <w:lang w:val="fr-FR"/>
        </w:rPr>
        <w:tab/>
      </w:r>
      <w:r w:rsidRPr="009F3CA4">
        <w:rPr>
          <w:lang w:val="fr-FR"/>
        </w:rPr>
        <w:t>(</w:t>
      </w:r>
      <w:r w:rsidR="009E54DF">
        <w:rPr>
          <w:lang w:val="fr-FR"/>
        </w:rPr>
        <w:t>6</w:t>
      </w:r>
      <w:r w:rsidRPr="009F3CA4">
        <w:rPr>
          <w:lang w:val="fr-FR"/>
        </w:rPr>
        <w:t>h)</w:t>
      </w:r>
      <w:bookmarkEnd w:id="31"/>
      <w:bookmarkEnd w:id="32"/>
    </w:p>
    <w:p w:rsidR="007129AE" w:rsidRPr="002A0DF8" w:rsidRDefault="007129AE" w:rsidP="007129A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7129AE" w:rsidRPr="002A0DF8" w:rsidRDefault="007129AE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7129AE" w:rsidRPr="002A0DF8" w:rsidRDefault="007129AE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Définition de l</w:t>
      </w:r>
      <w:r w:rsidR="009F3CA4" w:rsidRPr="002A0DF8">
        <w:rPr>
          <w:rFonts w:cstheme="minorHAnsi"/>
          <w:sz w:val="32"/>
          <w:szCs w:val="32"/>
          <w:lang w:val="fr-FR"/>
        </w:rPr>
        <w:t>a boite de la boite de vitesses</w:t>
      </w:r>
    </w:p>
    <w:p w:rsidR="009F3CA4" w:rsidRPr="002A0DF8" w:rsidRDefault="009F3CA4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principe de l’engrènement par engrenages</w:t>
      </w:r>
    </w:p>
    <w:p w:rsidR="009F3CA4" w:rsidRPr="002A0DF8" w:rsidRDefault="009F3C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Sens de rotation</w:t>
      </w:r>
    </w:p>
    <w:p w:rsidR="00750FAD" w:rsidRPr="002A0DF8" w:rsidRDefault="009F3C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Rapports des vitesses</w:t>
      </w:r>
    </w:p>
    <w:p w:rsidR="00750FAD" w:rsidRPr="002A0DF8" w:rsidRDefault="009F3C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Variation de couple</w:t>
      </w:r>
    </w:p>
    <w:p w:rsidR="009F3CA4" w:rsidRPr="002A0DF8" w:rsidRDefault="009F3CA4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Relation entre le couple et le rapport de vitesses</w:t>
      </w:r>
    </w:p>
    <w:p w:rsidR="00750FAD" w:rsidRPr="002A0DF8" w:rsidRDefault="00750FAD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la nécessité d’une boite de vitesses</w:t>
      </w:r>
    </w:p>
    <w:p w:rsidR="00750FAD" w:rsidRPr="002A0DF8" w:rsidRDefault="00750FAD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Fonctionnement d’une boite de vitesses synchronisées</w:t>
      </w:r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Point mort</w:t>
      </w:r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Première vitesses</w:t>
      </w:r>
      <w:proofErr w:type="gramEnd"/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Deuxième vitesses</w:t>
      </w:r>
      <w:proofErr w:type="gramEnd"/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Troisième vitesses</w:t>
      </w:r>
      <w:proofErr w:type="gramEnd"/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Quatrième vitesses</w:t>
      </w:r>
      <w:proofErr w:type="gramEnd"/>
    </w:p>
    <w:p w:rsidR="00750FAD" w:rsidRPr="002A0DF8" w:rsidRDefault="00750FAD" w:rsidP="001D23CC">
      <w:pPr>
        <w:pStyle w:val="ListParagraph"/>
        <w:numPr>
          <w:ilvl w:val="5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marche arrière</w:t>
      </w:r>
    </w:p>
    <w:p w:rsidR="00750FAD" w:rsidRPr="002A0DF8" w:rsidRDefault="00750FAD" w:rsidP="001D23CC">
      <w:pPr>
        <w:pStyle w:val="ListParagraph"/>
        <w:numPr>
          <w:ilvl w:val="6"/>
          <w:numId w:val="5"/>
        </w:numPr>
        <w:spacing w:after="200" w:line="276" w:lineRule="auto"/>
        <w:ind w:left="144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la nécessité du synchroniseur</w:t>
      </w:r>
    </w:p>
    <w:p w:rsidR="00750FAD" w:rsidRPr="002A0DF8" w:rsidRDefault="00750FAD" w:rsidP="001D23CC">
      <w:pPr>
        <w:pStyle w:val="ListParagraph"/>
        <w:numPr>
          <w:ilvl w:val="8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brièvement le fonctionnement du synchroniseur</w:t>
      </w:r>
    </w:p>
    <w:p w:rsidR="00750FAD" w:rsidRPr="002A0DF8" w:rsidRDefault="00750FAD" w:rsidP="001D23CC">
      <w:pPr>
        <w:pStyle w:val="ListParagraph"/>
        <w:numPr>
          <w:ilvl w:val="6"/>
          <w:numId w:val="5"/>
        </w:numPr>
        <w:spacing w:after="200" w:line="276" w:lineRule="auto"/>
        <w:ind w:left="144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le fonctionnement de système de sélection</w:t>
      </w:r>
    </w:p>
    <w:p w:rsidR="00750FAD" w:rsidRPr="005646C8" w:rsidRDefault="00750FAD" w:rsidP="00750FAD">
      <w:pPr>
        <w:pStyle w:val="ListParagraph"/>
        <w:ind w:left="299"/>
        <w:rPr>
          <w:rFonts w:cstheme="minorHAnsi"/>
          <w:sz w:val="32"/>
          <w:szCs w:val="32"/>
          <w:lang w:val="fr-FR"/>
        </w:rPr>
      </w:pPr>
    </w:p>
    <w:p w:rsidR="009E54DF" w:rsidRPr="009F3CA4" w:rsidRDefault="009E54DF" w:rsidP="00DB6F60">
      <w:pPr>
        <w:pStyle w:val="Heading2"/>
        <w:shd w:val="clear" w:color="auto" w:fill="FF0000"/>
        <w:ind w:left="360"/>
        <w:rPr>
          <w:lang w:val="fr-FR"/>
        </w:rPr>
      </w:pPr>
      <w:bookmarkStart w:id="33" w:name="_Toc450511786"/>
      <w:bookmarkStart w:id="34" w:name="_Toc460330996"/>
      <w:r w:rsidRPr="009F3CA4">
        <w:rPr>
          <w:lang w:val="fr-FR"/>
        </w:rPr>
        <w:t>Chapitre 1</w:t>
      </w:r>
      <w:r>
        <w:rPr>
          <w:lang w:val="fr-FR"/>
        </w:rPr>
        <w:t>6</w:t>
      </w:r>
      <w:r w:rsidRPr="009F3CA4">
        <w:rPr>
          <w:lang w:val="fr-FR"/>
        </w:rPr>
        <w:t> : </w:t>
      </w:r>
      <w:r w:rsidRPr="005646C8">
        <w:rPr>
          <w:lang w:val="fr-FR"/>
        </w:rPr>
        <w:t>LE CONVERTISSEUR D</w:t>
      </w:r>
      <w:r w:rsidRPr="009E54DF">
        <w:rPr>
          <w:rFonts w:cs="Arial"/>
          <w:lang w:val="fr-FR"/>
        </w:rPr>
        <w:t>U</w:t>
      </w:r>
      <w:r w:rsidRPr="005646C8">
        <w:rPr>
          <w:lang w:val="fr-FR"/>
        </w:rPr>
        <w:t xml:space="preserve"> COUPLE</w:t>
      </w:r>
      <w:r w:rsidR="00D963BD">
        <w:rPr>
          <w:lang w:val="fr-FR"/>
        </w:rPr>
        <w:tab/>
      </w:r>
      <w:r w:rsidRPr="009F3CA4">
        <w:rPr>
          <w:lang w:val="fr-FR"/>
        </w:rPr>
        <w:tab/>
      </w:r>
      <w:r w:rsidRPr="009F3CA4">
        <w:rPr>
          <w:lang w:val="fr-FR"/>
        </w:rPr>
        <w:tab/>
      </w:r>
      <w:r w:rsidRPr="009F3CA4">
        <w:rPr>
          <w:lang w:val="fr-FR"/>
        </w:rPr>
        <w:tab/>
      </w:r>
      <w:r w:rsidR="00362ECB">
        <w:rPr>
          <w:lang w:val="fr-FR"/>
        </w:rPr>
        <w:tab/>
      </w:r>
      <w:r w:rsidRPr="009F3CA4">
        <w:rPr>
          <w:lang w:val="fr-FR"/>
        </w:rPr>
        <w:t xml:space="preserve"> (3h)</w:t>
      </w:r>
      <w:bookmarkEnd w:id="33"/>
      <w:bookmarkEnd w:id="34"/>
    </w:p>
    <w:p w:rsidR="009E54DF" w:rsidRPr="002A0DF8" w:rsidRDefault="009E54DF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9E54DF" w:rsidRPr="002A0DF8" w:rsidRDefault="009E54DF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9E54DF" w:rsidRPr="002A0DF8" w:rsidRDefault="009E54D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Définition du convertisseur du couple</w:t>
      </w:r>
    </w:p>
    <w:p w:rsidR="009E54DF" w:rsidRPr="002A0DF8" w:rsidRDefault="009E54D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le rôle du convertisseur du couple</w:t>
      </w:r>
    </w:p>
    <w:p w:rsidR="009E54DF" w:rsidRPr="002A0DF8" w:rsidRDefault="009E54D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éléments du convertisseur</w:t>
      </w:r>
    </w:p>
    <w:p w:rsidR="009E54DF" w:rsidRPr="002A0DF8" w:rsidRDefault="009E54DF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Pompe</w:t>
      </w:r>
    </w:p>
    <w:p w:rsidR="009E54DF" w:rsidRPr="002A0DF8" w:rsidRDefault="009E54DF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Turbine</w:t>
      </w:r>
    </w:p>
    <w:p w:rsidR="009E54DF" w:rsidRPr="002A0DF8" w:rsidRDefault="009E54DF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Réacteur</w:t>
      </w:r>
    </w:p>
    <w:p w:rsidR="009E54DF" w:rsidRPr="00362ECB" w:rsidRDefault="009E54D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28"/>
          <w:szCs w:val="28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brièvement le principe de fonctionnement du convertisseur du couple</w:t>
      </w:r>
      <w:r w:rsidRPr="00362ECB">
        <w:rPr>
          <w:rFonts w:cstheme="minorHAnsi"/>
          <w:sz w:val="28"/>
          <w:szCs w:val="28"/>
          <w:lang w:val="fr-FR"/>
        </w:rPr>
        <w:t>.</w:t>
      </w:r>
    </w:p>
    <w:p w:rsidR="009E54DF" w:rsidRPr="009E54DF" w:rsidRDefault="009E54DF" w:rsidP="009E54DF">
      <w:pPr>
        <w:pStyle w:val="NoSpacing"/>
        <w:rPr>
          <w:sz w:val="2"/>
          <w:szCs w:val="2"/>
          <w:lang w:val="fr-FR"/>
        </w:rPr>
      </w:pPr>
    </w:p>
    <w:p w:rsidR="009E54DF" w:rsidRPr="009F3CA4" w:rsidRDefault="009E54DF" w:rsidP="00DB6F60">
      <w:pPr>
        <w:pStyle w:val="Heading2"/>
        <w:shd w:val="clear" w:color="auto" w:fill="FF0000"/>
        <w:ind w:left="360"/>
        <w:rPr>
          <w:lang w:val="fr-FR"/>
        </w:rPr>
      </w:pPr>
      <w:bookmarkStart w:id="35" w:name="_Toc450511787"/>
      <w:bookmarkStart w:id="36" w:name="_Toc460330997"/>
      <w:r w:rsidRPr="009F3CA4">
        <w:rPr>
          <w:lang w:val="fr-FR"/>
        </w:rPr>
        <w:t>Chapitre 1</w:t>
      </w:r>
      <w:r>
        <w:rPr>
          <w:lang w:val="fr-FR"/>
        </w:rPr>
        <w:t>7</w:t>
      </w:r>
      <w:r w:rsidRPr="009F3CA4">
        <w:rPr>
          <w:lang w:val="fr-FR"/>
        </w:rPr>
        <w:t> : </w:t>
      </w:r>
      <w:r w:rsidR="008F030F" w:rsidRPr="005646C8">
        <w:rPr>
          <w:lang w:val="fr-FR"/>
        </w:rPr>
        <w:t>LES BOITES DES VITESSES AUTOMATIQUES</w:t>
      </w:r>
      <w:r w:rsidR="008F030F">
        <w:rPr>
          <w:lang w:val="fr-FR"/>
        </w:rPr>
        <w:tab/>
      </w:r>
      <w:r w:rsidR="008F030F">
        <w:rPr>
          <w:lang w:val="fr-FR"/>
        </w:rPr>
        <w:tab/>
      </w:r>
      <w:r w:rsidRPr="009F3CA4">
        <w:rPr>
          <w:lang w:val="fr-FR"/>
        </w:rPr>
        <w:tab/>
        <w:t xml:space="preserve"> (</w:t>
      </w:r>
      <w:r>
        <w:rPr>
          <w:lang w:val="fr-FR"/>
        </w:rPr>
        <w:t>6</w:t>
      </w:r>
      <w:r w:rsidRPr="009F3CA4">
        <w:rPr>
          <w:lang w:val="fr-FR"/>
        </w:rPr>
        <w:t>h)</w:t>
      </w:r>
      <w:bookmarkEnd w:id="35"/>
      <w:bookmarkEnd w:id="36"/>
    </w:p>
    <w:p w:rsidR="009E54DF" w:rsidRPr="002A0DF8" w:rsidRDefault="009E54DF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9E54DF" w:rsidRPr="002A0DF8" w:rsidRDefault="009E54DF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8F030F" w:rsidRPr="002A0DF8" w:rsidRDefault="009E54D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Décrire le rôle </w:t>
      </w:r>
      <w:r w:rsidR="008F030F" w:rsidRPr="002A0DF8">
        <w:rPr>
          <w:rFonts w:cstheme="minorHAnsi"/>
          <w:sz w:val="32"/>
          <w:szCs w:val="32"/>
          <w:lang w:val="fr-FR"/>
        </w:rPr>
        <w:t xml:space="preserve">de </w:t>
      </w:r>
      <w:proofErr w:type="spellStart"/>
      <w:r w:rsidR="008F030F" w:rsidRPr="002A0DF8">
        <w:rPr>
          <w:rFonts w:cstheme="minorHAnsi"/>
          <w:sz w:val="32"/>
          <w:szCs w:val="32"/>
          <w:lang w:val="fr-FR"/>
        </w:rPr>
        <w:t>laboite</w:t>
      </w:r>
      <w:proofErr w:type="spellEnd"/>
      <w:r w:rsidR="008F030F" w:rsidRPr="002A0DF8">
        <w:rPr>
          <w:rFonts w:cstheme="minorHAnsi"/>
          <w:sz w:val="32"/>
          <w:szCs w:val="32"/>
          <w:lang w:val="fr-FR"/>
        </w:rPr>
        <w:t xml:space="preserve"> de vitesses automatiques</w:t>
      </w:r>
    </w:p>
    <w:p w:rsidR="008F030F" w:rsidRPr="002A0DF8" w:rsidRDefault="008F030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avantages et les inconvénients des boites de vitesses automatiques</w:t>
      </w:r>
    </w:p>
    <w:p w:rsidR="008F030F" w:rsidRDefault="008F030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types des boites de vitesses automatiques</w:t>
      </w: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8F030F" w:rsidRPr="002A0DF8" w:rsidRDefault="008F030F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 train épicycloïdaux</w:t>
      </w:r>
    </w:p>
    <w:p w:rsidR="008F030F" w:rsidRPr="002A0DF8" w:rsidRDefault="008F030F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 train parallèle</w:t>
      </w:r>
    </w:p>
    <w:p w:rsidR="008F030F" w:rsidRPr="002A0DF8" w:rsidRDefault="008F030F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DSG</w:t>
      </w:r>
    </w:p>
    <w:p w:rsidR="008F030F" w:rsidRPr="002A0DF8" w:rsidRDefault="008F030F" w:rsidP="00DB6F60">
      <w:pPr>
        <w:pStyle w:val="ListParagraph"/>
        <w:numPr>
          <w:ilvl w:val="5"/>
          <w:numId w:val="5"/>
        </w:numPr>
        <w:shd w:val="clear" w:color="auto" w:fill="FF0000"/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CVT</w:t>
      </w:r>
    </w:p>
    <w:p w:rsidR="008F030F" w:rsidRPr="002A0DF8" w:rsidRDefault="008F030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composants d’un train épicycloïdal simple</w:t>
      </w:r>
    </w:p>
    <w:p w:rsidR="008F030F" w:rsidRPr="002A0DF8" w:rsidRDefault="008F030F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brièvement le principe de fonctionnement du train épicycloïdal simple.</w:t>
      </w:r>
    </w:p>
    <w:p w:rsidR="00D30F1C" w:rsidRPr="009F3CA4" w:rsidRDefault="00D30F1C" w:rsidP="00D851FC">
      <w:pPr>
        <w:pStyle w:val="Heading2"/>
        <w:ind w:left="270"/>
        <w:rPr>
          <w:szCs w:val="32"/>
          <w:lang w:val="fr-FR"/>
        </w:rPr>
      </w:pPr>
      <w:bookmarkStart w:id="37" w:name="_Toc450511788"/>
      <w:bookmarkStart w:id="38" w:name="_Toc460330998"/>
      <w:r w:rsidRPr="009F3CA4">
        <w:rPr>
          <w:szCs w:val="32"/>
          <w:lang w:val="fr-FR"/>
        </w:rPr>
        <w:t>Chapitre 1</w:t>
      </w:r>
      <w:r>
        <w:rPr>
          <w:rFonts w:hint="cs"/>
          <w:szCs w:val="32"/>
          <w:rtl/>
          <w:lang w:val="fr-FR"/>
        </w:rPr>
        <w:t>8</w:t>
      </w:r>
      <w:r w:rsidRPr="009F3CA4">
        <w:rPr>
          <w:szCs w:val="32"/>
          <w:lang w:val="fr-FR"/>
        </w:rPr>
        <w:t> : </w:t>
      </w:r>
      <w:r w:rsidRPr="001052DF">
        <w:rPr>
          <w:sz w:val="28"/>
          <w:szCs w:val="28"/>
          <w:lang w:val="fr-FR"/>
        </w:rPr>
        <w:t>LA TRANSMISSION DES ARBRES DE TRANSMISSION A PROPULSION</w:t>
      </w:r>
      <w:r w:rsidRPr="009F3CA4">
        <w:rPr>
          <w:szCs w:val="32"/>
          <w:lang w:val="fr-FR"/>
        </w:rPr>
        <w:t>(</w:t>
      </w:r>
      <w:r w:rsidR="0043407A">
        <w:rPr>
          <w:szCs w:val="32"/>
          <w:lang w:val="fr-FR"/>
        </w:rPr>
        <w:t>3</w:t>
      </w:r>
      <w:r w:rsidRPr="009F3CA4">
        <w:rPr>
          <w:szCs w:val="32"/>
          <w:lang w:val="fr-FR"/>
        </w:rPr>
        <w:t>h)</w:t>
      </w:r>
      <w:bookmarkEnd w:id="37"/>
      <w:bookmarkEnd w:id="38"/>
    </w:p>
    <w:p w:rsidR="00D30F1C" w:rsidRPr="002A0DF8" w:rsidRDefault="00D30F1C" w:rsidP="00D30F1C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D30F1C" w:rsidRPr="002A0DF8" w:rsidRDefault="00D30F1C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D30F1C" w:rsidRPr="002A0DF8" w:rsidRDefault="00D30F1C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Décrire le rôle de la boite de </w:t>
      </w:r>
      <w:r w:rsidRPr="002A0DF8">
        <w:rPr>
          <w:rFonts w:cs="Arial"/>
          <w:sz w:val="32"/>
          <w:szCs w:val="32"/>
          <w:lang w:val="fr-FR"/>
        </w:rPr>
        <w:t>la transmission de couple</w:t>
      </w:r>
    </w:p>
    <w:p w:rsidR="00D30F1C" w:rsidRPr="002A0DF8" w:rsidRDefault="00D30F1C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Enumérer les composants de la transmission à propulsion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30F1C" w:rsidRPr="002A0DF8">
        <w:rPr>
          <w:rFonts w:cstheme="minorHAnsi"/>
          <w:sz w:val="32"/>
          <w:szCs w:val="32"/>
          <w:lang w:val="fr-FR"/>
        </w:rPr>
        <w:t>xpliquer le rôle du joint à cardan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N</w:t>
      </w:r>
      <w:r w:rsidR="00D30F1C" w:rsidRPr="002A0DF8">
        <w:rPr>
          <w:rFonts w:cstheme="minorHAnsi"/>
          <w:sz w:val="32"/>
          <w:szCs w:val="32"/>
          <w:lang w:val="fr-FR"/>
        </w:rPr>
        <w:t>ommer la constitution du joint à cardan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</w:t>
      </w:r>
      <w:r w:rsidR="00D30F1C" w:rsidRPr="002A0DF8">
        <w:rPr>
          <w:rFonts w:cstheme="minorHAnsi"/>
          <w:sz w:val="32"/>
          <w:szCs w:val="32"/>
          <w:lang w:val="fr-FR"/>
        </w:rPr>
        <w:t>écrire son fonctionnement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30F1C" w:rsidRPr="002A0DF8">
        <w:rPr>
          <w:rFonts w:cstheme="minorHAnsi"/>
          <w:sz w:val="32"/>
          <w:szCs w:val="32"/>
          <w:lang w:val="fr-FR"/>
        </w:rPr>
        <w:t>xpliquer le rôle du joint élastique (</w:t>
      </w:r>
      <w:proofErr w:type="spellStart"/>
      <w:r w:rsidR="00D30F1C" w:rsidRPr="002A0DF8">
        <w:rPr>
          <w:rFonts w:cstheme="minorHAnsi"/>
          <w:sz w:val="32"/>
          <w:szCs w:val="32"/>
          <w:lang w:val="fr-FR"/>
        </w:rPr>
        <w:t>flector</w:t>
      </w:r>
      <w:proofErr w:type="spellEnd"/>
      <w:r w:rsidR="00D30F1C" w:rsidRPr="002A0DF8">
        <w:rPr>
          <w:rFonts w:cstheme="minorHAnsi"/>
          <w:sz w:val="32"/>
          <w:szCs w:val="32"/>
          <w:lang w:val="fr-FR"/>
        </w:rPr>
        <w:t>)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30F1C" w:rsidRPr="002A0DF8">
        <w:rPr>
          <w:rFonts w:cstheme="minorHAnsi"/>
          <w:sz w:val="32"/>
          <w:szCs w:val="32"/>
          <w:lang w:val="fr-FR"/>
        </w:rPr>
        <w:t xml:space="preserve">numérer les avantages des joints </w:t>
      </w:r>
      <w:r w:rsidR="00DF3853" w:rsidRPr="002A0DF8">
        <w:rPr>
          <w:rFonts w:cstheme="minorHAnsi"/>
          <w:sz w:val="32"/>
          <w:szCs w:val="32"/>
          <w:lang w:val="fr-FR"/>
        </w:rPr>
        <w:t>homocinétiques</w:t>
      </w:r>
    </w:p>
    <w:p w:rsidR="00D30F1C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F3853" w:rsidRPr="002A0DF8">
        <w:rPr>
          <w:rFonts w:cstheme="minorHAnsi"/>
          <w:sz w:val="32"/>
          <w:szCs w:val="32"/>
          <w:lang w:val="fr-FR"/>
        </w:rPr>
        <w:t>numérer les différents types de joints homocinétiques (coté roues et coté différentiel).</w:t>
      </w:r>
    </w:p>
    <w:p w:rsidR="00D30F1C" w:rsidRPr="001052DF" w:rsidRDefault="00D30F1C" w:rsidP="00D30F1C">
      <w:pPr>
        <w:pStyle w:val="ListParagraph"/>
        <w:ind w:left="342"/>
        <w:rPr>
          <w:rFonts w:asciiTheme="majorBidi" w:hAnsiTheme="majorBidi" w:cstheme="majorBidi"/>
          <w:sz w:val="28"/>
          <w:szCs w:val="28"/>
          <w:lang w:val="fr-FR"/>
        </w:rPr>
      </w:pPr>
    </w:p>
    <w:p w:rsidR="00DF3853" w:rsidRPr="009F3CA4" w:rsidRDefault="00DF3853" w:rsidP="00D851FC">
      <w:pPr>
        <w:pStyle w:val="Heading2"/>
        <w:ind w:left="360"/>
        <w:rPr>
          <w:lang w:val="fr-FR"/>
        </w:rPr>
      </w:pPr>
      <w:bookmarkStart w:id="39" w:name="_Toc450511789"/>
      <w:bookmarkStart w:id="40" w:name="_Toc460330999"/>
      <w:r w:rsidRPr="009F3CA4">
        <w:rPr>
          <w:lang w:val="fr-FR"/>
        </w:rPr>
        <w:t>Chapitre 1</w:t>
      </w:r>
      <w:r>
        <w:rPr>
          <w:lang w:val="fr-FR"/>
        </w:rPr>
        <w:t>9</w:t>
      </w:r>
      <w:r w:rsidRPr="009F3CA4">
        <w:rPr>
          <w:lang w:val="fr-FR"/>
        </w:rPr>
        <w:t> : </w:t>
      </w:r>
      <w:r w:rsidRPr="00901774">
        <w:rPr>
          <w:lang w:val="fr-FR"/>
        </w:rPr>
        <w:t>LE PONT ARRIERE ET DIFFERENTIEL</w:t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 w:rsidR="00D851FC">
        <w:rPr>
          <w:rFonts w:asciiTheme="majorBidi" w:hAnsiTheme="majorBidi"/>
          <w:lang w:val="fr-FR"/>
        </w:rPr>
        <w:tab/>
      </w:r>
      <w:r w:rsidRPr="009F3CA4">
        <w:rPr>
          <w:lang w:val="fr-FR"/>
        </w:rPr>
        <w:t>(</w:t>
      </w:r>
      <w:r>
        <w:rPr>
          <w:lang w:val="fr-FR"/>
        </w:rPr>
        <w:t>6</w:t>
      </w:r>
      <w:r w:rsidRPr="009F3CA4">
        <w:rPr>
          <w:lang w:val="fr-FR"/>
        </w:rPr>
        <w:t>h)</w:t>
      </w:r>
      <w:bookmarkEnd w:id="39"/>
      <w:bookmarkEnd w:id="40"/>
    </w:p>
    <w:p w:rsidR="00DF3853" w:rsidRPr="002A0DF8" w:rsidRDefault="00DF3853" w:rsidP="00DF385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DF3853" w:rsidRPr="002A0DF8" w:rsidRDefault="00DF3853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DF3853" w:rsidRPr="002A0DF8">
        <w:rPr>
          <w:rFonts w:cstheme="minorHAnsi"/>
          <w:sz w:val="32"/>
          <w:szCs w:val="32"/>
          <w:lang w:val="fr-FR"/>
        </w:rPr>
        <w:t>numérer les éléments constitutifs de pont arrière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F3853" w:rsidRPr="002A0DF8">
        <w:rPr>
          <w:rFonts w:cstheme="minorHAnsi"/>
          <w:sz w:val="32"/>
          <w:szCs w:val="32"/>
          <w:lang w:val="fr-FR"/>
        </w:rPr>
        <w:t>xpliquer le rôle du pont arrière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DF3853" w:rsidRPr="002A0DF8">
        <w:rPr>
          <w:rFonts w:cstheme="minorHAnsi"/>
          <w:sz w:val="32"/>
          <w:szCs w:val="32"/>
          <w:lang w:val="fr-FR"/>
        </w:rPr>
        <w:t>numérer les différents types du renvoi d`angle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DF3853" w:rsidRPr="002A0DF8">
        <w:rPr>
          <w:rFonts w:cstheme="minorHAnsi"/>
          <w:sz w:val="32"/>
          <w:szCs w:val="32"/>
          <w:lang w:val="fr-FR"/>
        </w:rPr>
        <w:t>xpliquer le fonctionnement du renvoi d`angle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DF3853" w:rsidRPr="002A0DF8">
        <w:rPr>
          <w:rFonts w:cstheme="minorHAnsi"/>
          <w:sz w:val="32"/>
          <w:szCs w:val="32"/>
          <w:lang w:val="fr-FR"/>
        </w:rPr>
        <w:t>noncer le rôle du différentiel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DF3853" w:rsidRPr="002A0DF8">
        <w:rPr>
          <w:rFonts w:cstheme="minorHAnsi"/>
          <w:sz w:val="32"/>
          <w:szCs w:val="32"/>
          <w:lang w:val="fr-FR"/>
        </w:rPr>
        <w:t>numérer les éléments constitutifs du différentiel.</w:t>
      </w:r>
    </w:p>
    <w:p w:rsidR="00DF3853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DF3853" w:rsidRPr="002A0DF8">
        <w:rPr>
          <w:rFonts w:cstheme="minorHAnsi"/>
          <w:sz w:val="32"/>
          <w:szCs w:val="32"/>
          <w:lang w:val="fr-FR"/>
        </w:rPr>
        <w:t>noncer le rôle des différentiels autobloquants.</w:t>
      </w:r>
    </w:p>
    <w:p w:rsidR="00D30F1C" w:rsidRDefault="00D30F1C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901774" w:rsidRPr="009F3CA4" w:rsidRDefault="00901774" w:rsidP="00D851FC">
      <w:pPr>
        <w:pStyle w:val="Heading2"/>
        <w:ind w:left="360"/>
        <w:rPr>
          <w:lang w:val="fr-FR"/>
        </w:rPr>
      </w:pPr>
      <w:bookmarkStart w:id="41" w:name="_Toc450511790"/>
      <w:bookmarkStart w:id="42" w:name="_Toc460331000"/>
      <w:r w:rsidRPr="009F3CA4">
        <w:rPr>
          <w:lang w:val="fr-FR"/>
        </w:rPr>
        <w:t xml:space="preserve">Chapitre </w:t>
      </w:r>
      <w:r>
        <w:rPr>
          <w:lang w:val="fr-FR"/>
        </w:rPr>
        <w:t>20</w:t>
      </w:r>
      <w:r w:rsidRPr="009F3CA4">
        <w:rPr>
          <w:lang w:val="fr-FR"/>
        </w:rPr>
        <w:t> :</w:t>
      </w:r>
      <w:r w:rsidRPr="009F3CA4">
        <w:rPr>
          <w:rFonts w:cstheme="minorHAnsi"/>
          <w:lang w:val="fr-FR"/>
        </w:rPr>
        <w:t> </w:t>
      </w:r>
      <w:r w:rsidRPr="00901774">
        <w:rPr>
          <w:rFonts w:cstheme="minorHAnsi"/>
          <w:lang w:val="fr-FR"/>
        </w:rPr>
        <w:t>LA SUSPENSION</w:t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 w:rsidRPr="009F3CA4">
        <w:rPr>
          <w:lang w:val="fr-FR"/>
        </w:rPr>
        <w:t>(</w:t>
      </w:r>
      <w:r>
        <w:rPr>
          <w:lang w:val="fr-FR"/>
        </w:rPr>
        <w:t>6</w:t>
      </w:r>
      <w:r w:rsidRPr="009F3CA4">
        <w:rPr>
          <w:lang w:val="fr-FR"/>
        </w:rPr>
        <w:t>h)</w:t>
      </w:r>
      <w:bookmarkEnd w:id="41"/>
      <w:bookmarkEnd w:id="42"/>
    </w:p>
    <w:p w:rsidR="00901774" w:rsidRPr="002A0DF8" w:rsidRDefault="00901774" w:rsidP="00901774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901774" w:rsidRPr="002A0DF8" w:rsidRDefault="00901774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901774" w:rsidRPr="002A0DF8">
        <w:rPr>
          <w:rFonts w:cstheme="minorHAnsi"/>
          <w:sz w:val="32"/>
          <w:szCs w:val="32"/>
          <w:lang w:val="fr-FR"/>
        </w:rPr>
        <w:t>xpliquer le rôle de la suspension en automobile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901774" w:rsidRPr="002A0DF8">
        <w:rPr>
          <w:rFonts w:cstheme="minorHAnsi"/>
          <w:sz w:val="32"/>
          <w:szCs w:val="32"/>
          <w:lang w:val="fr-FR"/>
        </w:rPr>
        <w:t>numérer les éléments constitutifs du système de la suspension.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</w:t>
      </w:r>
      <w:r w:rsidR="00901774" w:rsidRPr="002A0DF8">
        <w:rPr>
          <w:rFonts w:cstheme="minorHAnsi"/>
          <w:sz w:val="32"/>
          <w:szCs w:val="32"/>
          <w:lang w:val="fr-FR"/>
        </w:rPr>
        <w:t>écrire le rôle des ressorts.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901774" w:rsidRPr="002A0DF8">
        <w:rPr>
          <w:rFonts w:cstheme="minorHAnsi"/>
          <w:sz w:val="32"/>
          <w:szCs w:val="32"/>
          <w:lang w:val="fr-FR"/>
        </w:rPr>
        <w:t xml:space="preserve">numérer les types </w:t>
      </w:r>
      <w:r w:rsidRPr="002A0DF8">
        <w:rPr>
          <w:rFonts w:cstheme="minorHAnsi"/>
          <w:sz w:val="32"/>
          <w:szCs w:val="32"/>
          <w:lang w:val="fr-FR"/>
        </w:rPr>
        <w:t>des ressorts utilisés</w:t>
      </w:r>
      <w:r w:rsidR="00901774" w:rsidRPr="002A0DF8">
        <w:rPr>
          <w:rFonts w:cstheme="minorHAnsi"/>
          <w:sz w:val="32"/>
          <w:szCs w:val="32"/>
          <w:lang w:val="fr-FR"/>
        </w:rPr>
        <w:t xml:space="preserve"> dans les systèmes de suspension des véhicules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</w:t>
      </w:r>
      <w:r w:rsidR="00901774" w:rsidRPr="002A0DF8">
        <w:rPr>
          <w:rFonts w:cstheme="minorHAnsi"/>
          <w:sz w:val="32"/>
          <w:szCs w:val="32"/>
          <w:lang w:val="fr-FR"/>
        </w:rPr>
        <w:t xml:space="preserve"> les caractéristiques des ressorts hélicoïdaux.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</w:t>
      </w:r>
      <w:r w:rsidR="00901774" w:rsidRPr="002A0DF8">
        <w:rPr>
          <w:rFonts w:cstheme="minorHAnsi"/>
          <w:sz w:val="32"/>
          <w:szCs w:val="32"/>
          <w:lang w:val="fr-FR"/>
        </w:rPr>
        <w:t>pliquer le rôle des amortisseurs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901774" w:rsidRPr="002A0DF8">
        <w:rPr>
          <w:rFonts w:cstheme="minorHAnsi"/>
          <w:sz w:val="32"/>
          <w:szCs w:val="32"/>
          <w:lang w:val="fr-FR"/>
        </w:rPr>
        <w:t>noncer le principe de fonctionnement d`un amortisseur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901774" w:rsidRPr="002A0DF8">
        <w:rPr>
          <w:rFonts w:cstheme="minorHAnsi"/>
          <w:sz w:val="32"/>
          <w:szCs w:val="32"/>
          <w:lang w:val="fr-FR"/>
        </w:rPr>
        <w:t>numérer les types des amortisseurs.</w:t>
      </w:r>
    </w:p>
    <w:p w:rsidR="00901774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901774" w:rsidRPr="002A0DF8">
        <w:rPr>
          <w:rFonts w:cstheme="minorHAnsi"/>
          <w:sz w:val="32"/>
          <w:szCs w:val="32"/>
          <w:lang w:val="fr-FR"/>
        </w:rPr>
        <w:t>numérer les types de suspension de d</w:t>
      </w:r>
      <w:r w:rsidR="000455CD" w:rsidRPr="002A0DF8">
        <w:rPr>
          <w:rFonts w:cstheme="minorHAnsi"/>
          <w:sz w:val="32"/>
          <w:szCs w:val="32"/>
          <w:lang w:val="fr-FR"/>
        </w:rPr>
        <w:t>`écrire le type McPherson.</w:t>
      </w:r>
    </w:p>
    <w:p w:rsidR="000455CD" w:rsidRPr="00901774" w:rsidRDefault="000455CD" w:rsidP="000455CD">
      <w:pPr>
        <w:pStyle w:val="ListParagraph"/>
        <w:spacing w:after="200" w:line="276" w:lineRule="auto"/>
        <w:ind w:left="1350"/>
        <w:rPr>
          <w:rFonts w:asciiTheme="majorBidi" w:hAnsiTheme="majorBidi" w:cstheme="majorBidi"/>
          <w:lang w:val="fr-FR"/>
        </w:rPr>
      </w:pPr>
    </w:p>
    <w:p w:rsidR="000455CD" w:rsidRPr="009F3CA4" w:rsidRDefault="000455CD" w:rsidP="00D851FC">
      <w:pPr>
        <w:pStyle w:val="Heading2"/>
        <w:ind w:left="360"/>
        <w:rPr>
          <w:lang w:val="fr-FR"/>
        </w:rPr>
      </w:pPr>
      <w:bookmarkStart w:id="43" w:name="_Toc450511791"/>
      <w:bookmarkStart w:id="44" w:name="_Toc460331001"/>
      <w:r w:rsidRPr="009F3CA4">
        <w:rPr>
          <w:lang w:val="fr-FR"/>
        </w:rPr>
        <w:t xml:space="preserve">Chapitre </w:t>
      </w:r>
      <w:r>
        <w:rPr>
          <w:lang w:val="fr-FR"/>
        </w:rPr>
        <w:t>21</w:t>
      </w:r>
      <w:r w:rsidRPr="009F3CA4">
        <w:rPr>
          <w:lang w:val="fr-FR"/>
        </w:rPr>
        <w:t> :</w:t>
      </w:r>
      <w:r w:rsidRPr="009F3CA4">
        <w:rPr>
          <w:rFonts w:cstheme="minorHAnsi"/>
          <w:lang w:val="fr-FR"/>
        </w:rPr>
        <w:t> </w:t>
      </w:r>
      <w:r w:rsidRPr="000455CD">
        <w:rPr>
          <w:rFonts w:cstheme="minorHAnsi"/>
          <w:lang w:val="fr-FR"/>
        </w:rPr>
        <w:t>LE SYSTEME DE DIRECTION</w:t>
      </w:r>
      <w:r w:rsidRPr="000455CD">
        <w:rPr>
          <w:rFonts w:cstheme="minorHAnsi"/>
          <w:lang w:val="fr-FR"/>
        </w:rPr>
        <w:tab/>
      </w:r>
      <w:r>
        <w:rPr>
          <w:rFonts w:cstheme="minorHAns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 w:rsidRPr="009F3CA4">
        <w:rPr>
          <w:lang w:val="fr-FR"/>
        </w:rPr>
        <w:t>(</w:t>
      </w:r>
      <w:r w:rsidR="00266DB6">
        <w:rPr>
          <w:lang w:val="fr-FR"/>
        </w:rPr>
        <w:t>6</w:t>
      </w:r>
      <w:r w:rsidRPr="009F3CA4">
        <w:rPr>
          <w:lang w:val="fr-FR"/>
        </w:rPr>
        <w:t>h)</w:t>
      </w:r>
      <w:bookmarkEnd w:id="43"/>
      <w:bookmarkEnd w:id="44"/>
    </w:p>
    <w:p w:rsidR="000455CD" w:rsidRPr="002A0DF8" w:rsidRDefault="000455CD" w:rsidP="000455CD">
      <w:pPr>
        <w:spacing w:after="200" w:line="276" w:lineRule="auto"/>
        <w:ind w:left="630"/>
        <w:rPr>
          <w:rFonts w:cstheme="minorHAnsi"/>
          <w:sz w:val="32"/>
          <w:szCs w:val="32"/>
          <w:u w:val="single"/>
          <w:lang w:val="fr-FR"/>
        </w:rPr>
      </w:pPr>
      <w:r w:rsidRPr="002A0DF8">
        <w:rPr>
          <w:rFonts w:cstheme="minorHAnsi"/>
          <w:sz w:val="32"/>
          <w:szCs w:val="32"/>
          <w:u w:val="single"/>
          <w:lang w:val="fr-FR"/>
        </w:rPr>
        <w:t>Objectifs :</w:t>
      </w:r>
    </w:p>
    <w:p w:rsidR="000455CD" w:rsidRPr="002A0DF8" w:rsidRDefault="000455CD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Au terme de ce chapitre, l’étudiant devrait être capable de :</w:t>
      </w:r>
    </w:p>
    <w:p w:rsidR="000455CD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0455CD" w:rsidRPr="002A0DF8">
        <w:rPr>
          <w:rFonts w:cstheme="minorHAnsi"/>
          <w:sz w:val="32"/>
          <w:szCs w:val="32"/>
          <w:lang w:val="fr-FR"/>
        </w:rPr>
        <w:t>xpliquer le rôle du système de direction</w:t>
      </w:r>
    </w:p>
    <w:p w:rsidR="000455CD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0455CD" w:rsidRPr="002A0DF8">
        <w:rPr>
          <w:rFonts w:cstheme="minorHAnsi"/>
          <w:sz w:val="32"/>
          <w:szCs w:val="32"/>
          <w:lang w:val="fr-FR"/>
        </w:rPr>
        <w:t>numérer les éléments du système de direction</w:t>
      </w:r>
    </w:p>
    <w:p w:rsidR="000455CD" w:rsidRPr="002A0DF8" w:rsidRDefault="000455CD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Timonerie</w:t>
      </w:r>
    </w:p>
    <w:p w:rsidR="000455CD" w:rsidRPr="002A0DF8" w:rsidRDefault="000455CD" w:rsidP="00930267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Porte fusée</w:t>
      </w:r>
      <w:r w:rsidR="002A0DF8" w:rsidRPr="002A0DF8">
        <w:rPr>
          <w:rFonts w:cstheme="minorHAnsi"/>
          <w:sz w:val="32"/>
          <w:szCs w:val="32"/>
          <w:lang w:val="fr-FR"/>
        </w:rPr>
        <w:t xml:space="preserve">, </w:t>
      </w:r>
      <w:r w:rsidRPr="002A0DF8">
        <w:rPr>
          <w:rFonts w:cstheme="minorHAnsi"/>
          <w:sz w:val="32"/>
          <w:szCs w:val="32"/>
          <w:lang w:val="fr-FR"/>
        </w:rPr>
        <w:t>Biellette</w:t>
      </w:r>
    </w:p>
    <w:p w:rsidR="000455CD" w:rsidRPr="002A0DF8" w:rsidRDefault="000455CD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Colonne</w:t>
      </w:r>
    </w:p>
    <w:p w:rsidR="000455CD" w:rsidRPr="002A0DF8" w:rsidRDefault="000455CD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Barre intermédiaire</w:t>
      </w:r>
    </w:p>
    <w:p w:rsidR="000455CD" w:rsidRPr="002A0DF8" w:rsidRDefault="00266DB6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Bras de renvoi</w:t>
      </w:r>
    </w:p>
    <w:p w:rsidR="00266DB6" w:rsidRPr="002A0DF8" w:rsidRDefault="00266DB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D`écrire le boitier à crémaillère et d`expliquer son principe de fonctionnement</w:t>
      </w:r>
    </w:p>
    <w:p w:rsidR="00266DB6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</w:t>
      </w:r>
      <w:r w:rsidR="00266DB6" w:rsidRPr="002A0DF8">
        <w:rPr>
          <w:rFonts w:cstheme="minorHAnsi"/>
          <w:sz w:val="32"/>
          <w:szCs w:val="32"/>
          <w:lang w:val="fr-FR"/>
        </w:rPr>
        <w:t>`écrire le boitier à vis sans fin et d`expliquer son principe de fonctionnement</w:t>
      </w:r>
    </w:p>
    <w:p w:rsidR="00266DB6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266DB6" w:rsidRPr="002A0DF8">
        <w:rPr>
          <w:rFonts w:cstheme="minorHAnsi"/>
          <w:sz w:val="32"/>
          <w:szCs w:val="32"/>
          <w:lang w:val="fr-FR"/>
        </w:rPr>
        <w:t>numérer les avantages de la direction assistée</w:t>
      </w:r>
    </w:p>
    <w:p w:rsidR="00266DB6" w:rsidRPr="002A0DF8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</w:t>
      </w:r>
      <w:r w:rsidR="00266DB6" w:rsidRPr="002A0DF8">
        <w:rPr>
          <w:rFonts w:cstheme="minorHAnsi"/>
          <w:sz w:val="32"/>
          <w:szCs w:val="32"/>
          <w:lang w:val="fr-FR"/>
        </w:rPr>
        <w:t>`écrire brièvement le principe de direction assistée</w:t>
      </w:r>
    </w:p>
    <w:p w:rsidR="00266DB6" w:rsidRDefault="004F42F6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266DB6" w:rsidRPr="002A0DF8">
        <w:rPr>
          <w:rFonts w:cstheme="minorHAnsi"/>
          <w:sz w:val="32"/>
          <w:szCs w:val="32"/>
          <w:lang w:val="fr-FR"/>
        </w:rPr>
        <w:t>numérer les caractéristiques de liquide de direction assistée</w:t>
      </w:r>
      <w:r w:rsidR="002A0DF8">
        <w:rPr>
          <w:rFonts w:cstheme="minorHAnsi"/>
          <w:sz w:val="32"/>
          <w:szCs w:val="32"/>
          <w:lang w:val="fr-FR"/>
        </w:rPr>
        <w:t>.</w:t>
      </w:r>
    </w:p>
    <w:p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</w:t>
      </w:r>
      <w:r w:rsidR="00DB6F60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1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  TECHNOLOGIE D’AUTOMOBILE</w:t>
      </w:r>
    </w:p>
    <w:p w:rsidR="000455CD" w:rsidRDefault="000455CD" w:rsidP="00E12D4E">
      <w:pPr>
        <w:pStyle w:val="NoSpacing"/>
        <w:rPr>
          <w:lang w:val="fr-FR"/>
        </w:rPr>
      </w:pPr>
    </w:p>
    <w:p w:rsidR="00E12D4E" w:rsidRPr="009F3CA4" w:rsidRDefault="00E12D4E" w:rsidP="00DB6F60">
      <w:pPr>
        <w:pStyle w:val="Heading2"/>
        <w:shd w:val="clear" w:color="auto" w:fill="FF0000"/>
        <w:ind w:left="360"/>
        <w:rPr>
          <w:lang w:val="fr-FR"/>
        </w:rPr>
      </w:pPr>
      <w:bookmarkStart w:id="45" w:name="_Toc450511792"/>
      <w:bookmarkStart w:id="46" w:name="_Toc460331002"/>
      <w:r w:rsidRPr="009F3CA4">
        <w:rPr>
          <w:lang w:val="fr-FR"/>
        </w:rPr>
        <w:t xml:space="preserve">Chapitre </w:t>
      </w:r>
      <w:r>
        <w:rPr>
          <w:lang w:val="fr-FR"/>
        </w:rPr>
        <w:t>22</w:t>
      </w:r>
      <w:r w:rsidRPr="009F3CA4">
        <w:rPr>
          <w:lang w:val="fr-FR"/>
        </w:rPr>
        <w:t> :</w:t>
      </w:r>
      <w:r w:rsidRPr="009F3CA4">
        <w:rPr>
          <w:rFonts w:cstheme="minorHAnsi"/>
          <w:lang w:val="fr-FR"/>
        </w:rPr>
        <w:t> </w:t>
      </w:r>
      <w:r w:rsidRPr="004F42F6">
        <w:rPr>
          <w:rFonts w:cstheme="minorHAnsi"/>
          <w:lang w:val="fr-FR"/>
        </w:rPr>
        <w:t>G</w:t>
      </w:r>
      <w:r w:rsidR="004F42F6" w:rsidRPr="004F42F6">
        <w:rPr>
          <w:rFonts w:cstheme="minorHAnsi"/>
          <w:lang w:val="fr-FR"/>
        </w:rPr>
        <w:t>É</w:t>
      </w:r>
      <w:r w:rsidRPr="004F42F6">
        <w:rPr>
          <w:rFonts w:cstheme="minorHAnsi"/>
          <w:lang w:val="fr-FR"/>
        </w:rPr>
        <w:t>OMETRIE</w:t>
      </w:r>
      <w:r w:rsidRPr="00E12D4E">
        <w:rPr>
          <w:rFonts w:cstheme="minorHAnsi"/>
          <w:lang w:val="fr-FR"/>
        </w:rPr>
        <w:t xml:space="preserve"> DU TRAIN AVANT</w:t>
      </w:r>
      <w:r>
        <w:rPr>
          <w:rFonts w:cstheme="minorHAns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>
        <w:rPr>
          <w:rFonts w:asciiTheme="majorBidi" w:hAnsiTheme="majorBidi"/>
          <w:lang w:val="fr-FR"/>
        </w:rPr>
        <w:tab/>
      </w:r>
      <w:r w:rsidRPr="009F3CA4">
        <w:rPr>
          <w:lang w:val="fr-FR"/>
        </w:rPr>
        <w:t>(</w:t>
      </w:r>
      <w:r w:rsidR="00266F85">
        <w:rPr>
          <w:lang w:val="fr-FR"/>
        </w:rPr>
        <w:t>3</w:t>
      </w:r>
      <w:r w:rsidRPr="009F3CA4">
        <w:rPr>
          <w:lang w:val="fr-FR"/>
        </w:rPr>
        <w:t>h)</w:t>
      </w:r>
      <w:bookmarkEnd w:id="45"/>
      <w:bookmarkEnd w:id="46"/>
    </w:p>
    <w:p w:rsidR="00E12D4E" w:rsidRPr="002A0DF8" w:rsidRDefault="00E12D4E" w:rsidP="00DB6F6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E12D4E" w:rsidRPr="002A0DF8" w:rsidRDefault="00E12D4E" w:rsidP="00DB6F6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</w:t>
      </w:r>
      <w:r w:rsidR="00E542E0" w:rsidRPr="002A0DF8">
        <w:rPr>
          <w:sz w:val="32"/>
          <w:szCs w:val="32"/>
          <w:lang w:val="fr-FR"/>
        </w:rPr>
        <w:t xml:space="preserve"> </w:t>
      </w:r>
      <w:proofErr w:type="gramStart"/>
      <w:r w:rsidR="00E542E0" w:rsidRPr="002A0DF8">
        <w:rPr>
          <w:sz w:val="32"/>
          <w:szCs w:val="32"/>
          <w:lang w:val="fr-FR"/>
        </w:rPr>
        <w:t>de</w:t>
      </w:r>
      <w:r w:rsidRPr="002A0DF8">
        <w:rPr>
          <w:sz w:val="32"/>
          <w:szCs w:val="32"/>
          <w:lang w:val="fr-FR"/>
        </w:rPr>
        <w:t>:</w:t>
      </w:r>
      <w:proofErr w:type="gramEnd"/>
    </w:p>
    <w:p w:rsidR="00E12D4E" w:rsidRPr="002A0DF8" w:rsidRDefault="004F42F6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</w:t>
      </w:r>
      <w:r w:rsidR="00E12D4E" w:rsidRPr="002A0DF8">
        <w:rPr>
          <w:rFonts w:cstheme="minorHAnsi"/>
          <w:sz w:val="32"/>
          <w:szCs w:val="32"/>
          <w:lang w:val="fr-FR"/>
        </w:rPr>
        <w:t xml:space="preserve">xpliquer l`épure de </w:t>
      </w:r>
      <w:proofErr w:type="spellStart"/>
      <w:r w:rsidR="00E12D4E" w:rsidRPr="002A0DF8">
        <w:rPr>
          <w:rFonts w:cstheme="minorHAnsi"/>
          <w:sz w:val="32"/>
          <w:szCs w:val="32"/>
          <w:lang w:val="fr-FR"/>
        </w:rPr>
        <w:t>Je</w:t>
      </w:r>
      <w:r w:rsidR="00266F85" w:rsidRPr="002A0DF8">
        <w:rPr>
          <w:rFonts w:cstheme="minorHAnsi"/>
          <w:sz w:val="32"/>
          <w:szCs w:val="32"/>
          <w:lang w:val="fr-FR"/>
        </w:rPr>
        <w:t>a</w:t>
      </w:r>
      <w:r w:rsidR="00E12D4E" w:rsidRPr="002A0DF8">
        <w:rPr>
          <w:rFonts w:cstheme="minorHAnsi"/>
          <w:sz w:val="32"/>
          <w:szCs w:val="32"/>
          <w:lang w:val="fr-FR"/>
        </w:rPr>
        <w:t>ntaud</w:t>
      </w:r>
      <w:proofErr w:type="spellEnd"/>
    </w:p>
    <w:p w:rsidR="00E12D4E" w:rsidRPr="002A0DF8" w:rsidRDefault="00E12D4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Forme</w:t>
      </w:r>
    </w:p>
    <w:p w:rsidR="00E12D4E" w:rsidRPr="002A0DF8" w:rsidRDefault="00E12D4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Schéma</w:t>
      </w:r>
    </w:p>
    <w:p w:rsidR="00E12D4E" w:rsidRPr="002A0DF8" w:rsidRDefault="00E12D4E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proofErr w:type="gramStart"/>
      <w:r w:rsidRPr="002A0DF8">
        <w:rPr>
          <w:rFonts w:cstheme="minorHAnsi"/>
          <w:sz w:val="32"/>
          <w:szCs w:val="32"/>
          <w:lang w:val="fr-FR"/>
        </w:rPr>
        <w:t>avantages</w:t>
      </w:r>
      <w:proofErr w:type="gramEnd"/>
    </w:p>
    <w:p w:rsidR="00E12D4E" w:rsidRPr="002A0DF8" w:rsidRDefault="004F42F6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E12D4E" w:rsidRPr="002A0DF8">
        <w:rPr>
          <w:rFonts w:cstheme="minorHAnsi"/>
          <w:sz w:val="32"/>
          <w:szCs w:val="32"/>
          <w:lang w:val="fr-FR"/>
        </w:rPr>
        <w:t xml:space="preserve">numérer les </w:t>
      </w:r>
      <w:r w:rsidR="00266F85" w:rsidRPr="002A0DF8">
        <w:rPr>
          <w:rFonts w:cstheme="minorHAnsi"/>
          <w:sz w:val="32"/>
          <w:szCs w:val="32"/>
          <w:lang w:val="fr-FR"/>
        </w:rPr>
        <w:t>angles de train avant</w:t>
      </w:r>
    </w:p>
    <w:p w:rsidR="00266F85" w:rsidRPr="002A0DF8" w:rsidRDefault="00266F85" w:rsidP="00DB6F60">
      <w:pPr>
        <w:pStyle w:val="ListParagraph"/>
        <w:numPr>
          <w:ilvl w:val="2"/>
          <w:numId w:val="5"/>
        </w:numPr>
        <w:shd w:val="clear" w:color="auto" w:fill="FF0000"/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Carrossage, chasse et parallélisme.</w:t>
      </w:r>
    </w:p>
    <w:p w:rsidR="00266F85" w:rsidRPr="002A0DF8" w:rsidRDefault="004F42F6" w:rsidP="00DB6F60">
      <w:pPr>
        <w:pStyle w:val="ListParagraph"/>
        <w:numPr>
          <w:ilvl w:val="0"/>
          <w:numId w:val="5"/>
        </w:numPr>
        <w:shd w:val="clear" w:color="auto" w:fill="FF0000"/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</w:t>
      </w:r>
      <w:r w:rsidR="00266F85" w:rsidRPr="002A0DF8">
        <w:rPr>
          <w:rFonts w:cstheme="minorHAnsi"/>
          <w:sz w:val="32"/>
          <w:szCs w:val="32"/>
          <w:lang w:val="fr-FR"/>
        </w:rPr>
        <w:t>numérer les éléments du réglage.</w:t>
      </w:r>
    </w:p>
    <w:p w:rsidR="00E542E0" w:rsidRPr="00EC2EC1" w:rsidRDefault="00E542E0" w:rsidP="00E542E0">
      <w:pPr>
        <w:spacing w:after="200" w:line="276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E542E0" w:rsidRPr="00E542E0" w:rsidRDefault="00E542E0" w:rsidP="00EC2EC1">
      <w:pPr>
        <w:pStyle w:val="Heading2"/>
        <w:ind w:left="360"/>
        <w:rPr>
          <w:lang w:val="fr-FR"/>
        </w:rPr>
      </w:pPr>
      <w:bookmarkStart w:id="47" w:name="_Toc450511793"/>
      <w:bookmarkStart w:id="48" w:name="_Toc460331003"/>
      <w:r w:rsidRPr="00E542E0">
        <w:rPr>
          <w:lang w:val="fr-FR"/>
        </w:rPr>
        <w:t>Chapitre 23 : LES ROUES ET PNEUS</w:t>
      </w:r>
      <w:r w:rsidRPr="00E542E0">
        <w:rPr>
          <w:lang w:val="fr-FR"/>
        </w:rPr>
        <w:tab/>
      </w:r>
      <w:r>
        <w:rPr>
          <w:lang w:val="fr-FR"/>
        </w:rPr>
        <w:tab/>
      </w:r>
      <w:r w:rsidRPr="00E542E0">
        <w:rPr>
          <w:lang w:val="fr-FR"/>
        </w:rPr>
        <w:tab/>
      </w:r>
      <w:r w:rsidRPr="00E542E0">
        <w:rPr>
          <w:lang w:val="fr-FR"/>
        </w:rPr>
        <w:tab/>
      </w:r>
      <w:r w:rsidRPr="00E542E0">
        <w:rPr>
          <w:lang w:val="fr-FR"/>
        </w:rPr>
        <w:tab/>
      </w:r>
      <w:r w:rsidRPr="00E542E0">
        <w:rPr>
          <w:lang w:val="fr-FR"/>
        </w:rPr>
        <w:tab/>
      </w:r>
      <w:r w:rsidRPr="00E542E0">
        <w:rPr>
          <w:lang w:val="fr-FR"/>
        </w:rPr>
        <w:tab/>
        <w:t>(3h)</w:t>
      </w:r>
      <w:bookmarkEnd w:id="47"/>
      <w:bookmarkEnd w:id="48"/>
    </w:p>
    <w:p w:rsidR="00E542E0" w:rsidRPr="002A0DF8" w:rsidRDefault="00E542E0" w:rsidP="00E542E0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:rsidR="00E542E0" w:rsidRPr="002A0DF8" w:rsidRDefault="00E542E0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 xml:space="preserve">Au terme de ce chapitre, l’étudiant devrait être </w:t>
      </w:r>
      <w:proofErr w:type="gramStart"/>
      <w:r w:rsidRPr="002A0DF8">
        <w:rPr>
          <w:sz w:val="32"/>
          <w:szCs w:val="32"/>
          <w:lang w:val="fr-FR"/>
        </w:rPr>
        <w:t>capable:</w:t>
      </w:r>
      <w:proofErr w:type="gramEnd"/>
    </w:p>
    <w:p w:rsidR="00E542E0" w:rsidRPr="002A0DF8" w:rsidRDefault="00E542E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 le rôle du pneu</w:t>
      </w:r>
    </w:p>
    <w:p w:rsidR="00E542E0" w:rsidRPr="002A0DF8" w:rsidRDefault="00E542E0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 les éléments du pneu</w:t>
      </w:r>
    </w:p>
    <w:p w:rsidR="00E542E0" w:rsidRPr="002A0DF8" w:rsidRDefault="00E542E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Roue</w:t>
      </w:r>
    </w:p>
    <w:p w:rsidR="00E542E0" w:rsidRPr="002A0DF8" w:rsidRDefault="00E542E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Jante</w:t>
      </w:r>
    </w:p>
    <w:p w:rsidR="00E542E0" w:rsidRPr="002A0DF8" w:rsidRDefault="00E542E0" w:rsidP="001D23CC">
      <w:pPr>
        <w:pStyle w:val="ListParagraph"/>
        <w:numPr>
          <w:ilvl w:val="2"/>
          <w:numId w:val="5"/>
        </w:numPr>
        <w:spacing w:after="200" w:line="276" w:lineRule="auto"/>
        <w:ind w:left="171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Disque</w:t>
      </w:r>
    </w:p>
    <w:p w:rsidR="00E542E0" w:rsidRPr="002A0DF8" w:rsidRDefault="0043407A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Décrire un pneu</w:t>
      </w:r>
    </w:p>
    <w:p w:rsidR="0043407A" w:rsidRPr="002A0DF8" w:rsidRDefault="0043407A" w:rsidP="001D23CC">
      <w:pPr>
        <w:pStyle w:val="ListParagraph"/>
        <w:numPr>
          <w:ilvl w:val="0"/>
          <w:numId w:val="5"/>
        </w:numPr>
        <w:spacing w:after="200" w:line="276" w:lineRule="auto"/>
        <w:ind w:left="1350"/>
        <w:rPr>
          <w:rFonts w:asciiTheme="majorBidi" w:hAnsiTheme="majorBidi" w:cstheme="majorBid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Identifier les caractéristiques d`un pneu</w:t>
      </w:r>
    </w:p>
    <w:p w:rsidR="000455CD" w:rsidRDefault="000455CD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43407A" w:rsidRDefault="0043407A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43407A" w:rsidRDefault="0043407A" w:rsidP="00D30F1C">
      <w:pPr>
        <w:pStyle w:val="ListParagraph"/>
        <w:rPr>
          <w:rFonts w:asciiTheme="majorBidi" w:hAnsiTheme="majorBidi" w:cstheme="majorBidi"/>
          <w:rtl/>
          <w:lang w:val="fr-FR"/>
        </w:rPr>
      </w:pPr>
    </w:p>
    <w:p w:rsidR="008B4415" w:rsidRDefault="008B4415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43407A" w:rsidRDefault="0043407A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Default="002A0DF8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Default="002A0DF8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Default="002A0DF8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Default="002A0DF8" w:rsidP="00D30F1C">
      <w:pPr>
        <w:pStyle w:val="ListParagraph"/>
        <w:rPr>
          <w:rFonts w:asciiTheme="majorBidi" w:hAnsiTheme="majorBidi" w:cstheme="majorBidi"/>
          <w:lang w:val="fr-FR"/>
        </w:rPr>
      </w:pPr>
    </w:p>
    <w:p w:rsidR="002A0DF8" w:rsidRPr="00B3385C" w:rsidRDefault="002A0DF8" w:rsidP="00B3385C">
      <w:pPr>
        <w:rPr>
          <w:rFonts w:asciiTheme="majorBidi" w:hAnsiTheme="majorBidi" w:cstheme="majorBidi"/>
          <w:lang w:val="fr-FR"/>
        </w:rPr>
      </w:pPr>
    </w:p>
    <w:sectPr w:rsidR="002A0DF8" w:rsidRPr="00B3385C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E36" w:rsidRDefault="00230E36" w:rsidP="00B6209D">
      <w:pPr>
        <w:spacing w:after="0" w:line="240" w:lineRule="auto"/>
      </w:pPr>
      <w:r>
        <w:separator/>
      </w:r>
    </w:p>
  </w:endnote>
  <w:endnote w:type="continuationSeparator" w:id="0">
    <w:p w:rsidR="00230E36" w:rsidRDefault="00230E36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B3385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E36" w:rsidRDefault="00230E36" w:rsidP="00B6209D">
      <w:pPr>
        <w:spacing w:after="0" w:line="240" w:lineRule="auto"/>
      </w:pPr>
      <w:r>
        <w:separator/>
      </w:r>
    </w:p>
  </w:footnote>
  <w:footnote w:type="continuationSeparator" w:id="0">
    <w:p w:rsidR="00230E36" w:rsidRDefault="00230E36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0E36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345C5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3385C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B6F60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EFC3A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5977A-1259-4936-8BDB-9CA7BF72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2020-10-01T19:39:00Z</dcterms:created>
  <dcterms:modified xsi:type="dcterms:W3CDTF">2020-10-01T19:39:00Z</dcterms:modified>
</cp:coreProperties>
</file>